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08235C" w14:textId="3020D70D" w:rsidR="00E74346" w:rsidRPr="000F0F7A" w:rsidRDefault="000730CA" w:rsidP="000F0F7A">
      <w:pPr>
        <w:widowControl w:val="0"/>
        <w:tabs>
          <w:tab w:val="left" w:pos="7780"/>
        </w:tabs>
        <w:autoSpaceDE w:val="0"/>
        <w:autoSpaceDN w:val="0"/>
        <w:adjustRightInd w:val="0"/>
        <w:spacing w:after="0" w:line="240" w:lineRule="auto"/>
        <w:ind w:right="-20"/>
        <w:rPr>
          <w:rFonts w:cs="Arial"/>
          <w:b/>
          <w:bCs/>
          <w:sz w:val="22"/>
        </w:rPr>
      </w:pPr>
      <w:r w:rsidRPr="000F0F7A">
        <w:rPr>
          <w:rFonts w:cs="Arial"/>
          <w:b/>
          <w:bCs/>
          <w:color w:val="3B3838" w:themeColor="background2" w:themeShade="40"/>
          <w:sz w:val="22"/>
        </w:rPr>
        <w:t>LP-003-2026</w:t>
      </w:r>
    </w:p>
    <w:p w14:paraId="0D413001" w14:textId="77777777" w:rsidR="00E74346" w:rsidRPr="000F0F7A" w:rsidRDefault="00E74346" w:rsidP="000F0F7A">
      <w:pPr>
        <w:widowControl w:val="0"/>
        <w:tabs>
          <w:tab w:val="left" w:pos="7780"/>
        </w:tabs>
        <w:autoSpaceDE w:val="0"/>
        <w:autoSpaceDN w:val="0"/>
        <w:adjustRightInd w:val="0"/>
        <w:spacing w:after="0" w:line="240" w:lineRule="auto"/>
        <w:ind w:right="-20"/>
        <w:jc w:val="right"/>
        <w:rPr>
          <w:rFonts w:cs="Arial"/>
          <w:b/>
          <w:sz w:val="22"/>
        </w:rPr>
      </w:pPr>
    </w:p>
    <w:p w14:paraId="3A96066B" w14:textId="50719414" w:rsidR="00C23FC8" w:rsidRPr="000F0F7A" w:rsidRDefault="00E74346" w:rsidP="000F0F7A">
      <w:pPr>
        <w:widowControl w:val="0"/>
        <w:tabs>
          <w:tab w:val="left" w:pos="7780"/>
        </w:tabs>
        <w:autoSpaceDE w:val="0"/>
        <w:autoSpaceDN w:val="0"/>
        <w:adjustRightInd w:val="0"/>
        <w:spacing w:after="0" w:line="240" w:lineRule="auto"/>
        <w:ind w:right="-20"/>
        <w:jc w:val="right"/>
        <w:rPr>
          <w:rFonts w:cs="Arial"/>
          <w:sz w:val="22"/>
          <w:lang w:val="es-ES"/>
        </w:rPr>
      </w:pPr>
      <w:r w:rsidRPr="000F0F7A">
        <w:rPr>
          <w:rFonts w:cs="Arial"/>
          <w:b/>
          <w:sz w:val="22"/>
        </w:rPr>
        <w:t>ANEXO 1</w:t>
      </w:r>
    </w:p>
    <w:p w14:paraId="2880FC69" w14:textId="77777777" w:rsidR="005A20C8" w:rsidRPr="000F0F7A" w:rsidRDefault="000468F6" w:rsidP="000F0F7A">
      <w:pPr>
        <w:spacing w:after="0" w:line="240" w:lineRule="auto"/>
        <w:jc w:val="center"/>
        <w:rPr>
          <w:rFonts w:cs="Arial"/>
          <w:b/>
          <w:bCs/>
          <w:sz w:val="22"/>
          <w:lang w:val="es-ES"/>
        </w:rPr>
      </w:pPr>
      <w:r w:rsidRPr="000F0F7A">
        <w:rPr>
          <w:rFonts w:cs="Arial"/>
          <w:b/>
          <w:bCs/>
          <w:sz w:val="22"/>
          <w:lang w:val="es-ES"/>
        </w:rPr>
        <w:t xml:space="preserve">ANEXO 1— </w:t>
      </w:r>
      <w:r w:rsidR="00D32D42" w:rsidRPr="000F0F7A">
        <w:rPr>
          <w:rFonts w:cs="Arial"/>
          <w:b/>
          <w:bCs/>
          <w:sz w:val="22"/>
          <w:lang w:val="es-ES"/>
        </w:rPr>
        <w:t>ANEXO TÉCNICO</w:t>
      </w:r>
    </w:p>
    <w:p w14:paraId="5300CC5B" w14:textId="078EE6B3" w:rsidR="006F25DD" w:rsidRPr="000F0F7A" w:rsidRDefault="0067078E" w:rsidP="000F0F7A">
      <w:pPr>
        <w:spacing w:after="0" w:line="240" w:lineRule="auto"/>
        <w:jc w:val="center"/>
        <w:rPr>
          <w:rFonts w:cs="Arial"/>
          <w:b/>
          <w:sz w:val="22"/>
        </w:rPr>
      </w:pPr>
      <w:r w:rsidRPr="000F0F7A">
        <w:rPr>
          <w:rFonts w:cs="Arial"/>
          <w:b/>
          <w:sz w:val="22"/>
        </w:rPr>
        <w:t xml:space="preserve">Objeto de la </w:t>
      </w:r>
      <w:r w:rsidR="00E74346" w:rsidRPr="000F0F7A">
        <w:rPr>
          <w:rFonts w:cs="Arial"/>
          <w:b/>
          <w:sz w:val="22"/>
        </w:rPr>
        <w:t>c</w:t>
      </w:r>
      <w:r w:rsidRPr="000F0F7A">
        <w:rPr>
          <w:rFonts w:cs="Arial"/>
          <w:b/>
          <w:sz w:val="22"/>
        </w:rPr>
        <w:t>ontratación</w:t>
      </w:r>
    </w:p>
    <w:p w14:paraId="4299CFAA" w14:textId="77777777" w:rsidR="000F0F7A" w:rsidRDefault="000F0F7A" w:rsidP="000F0F7A">
      <w:pPr>
        <w:spacing w:after="0" w:line="240" w:lineRule="auto"/>
        <w:rPr>
          <w:rFonts w:cs="Arial"/>
          <w:b/>
          <w:sz w:val="22"/>
          <w:lang w:val="es-ES"/>
        </w:rPr>
      </w:pPr>
    </w:p>
    <w:p w14:paraId="2A61203F" w14:textId="1D683A85" w:rsidR="00731FD2" w:rsidRDefault="00D92327" w:rsidP="000F0F7A">
      <w:pPr>
        <w:spacing w:after="0" w:line="240" w:lineRule="auto"/>
        <w:rPr>
          <w:rFonts w:cs="Arial"/>
          <w:b/>
          <w:sz w:val="22"/>
          <w:lang w:val="es-ES"/>
        </w:rPr>
      </w:pPr>
      <w:r w:rsidRPr="000F0F7A">
        <w:rPr>
          <w:rFonts w:cs="Arial"/>
          <w:b/>
          <w:sz w:val="22"/>
          <w:lang w:val="es-ES"/>
        </w:rPr>
        <w:t>MEJORAMIENTO DE VIAS SECUNDARIAS EN DIFERENTES SECTORES DEL DEPARTAMENTO DEL QUINDÍO, FASE I</w:t>
      </w:r>
    </w:p>
    <w:p w14:paraId="74067596" w14:textId="77777777" w:rsidR="000F0F7A" w:rsidRPr="000F0F7A" w:rsidRDefault="000F0F7A" w:rsidP="000F0F7A">
      <w:pPr>
        <w:spacing w:after="0" w:line="240" w:lineRule="auto"/>
        <w:rPr>
          <w:rFonts w:cs="Arial"/>
          <w:b/>
          <w:sz w:val="22"/>
          <w:lang w:val="es-ES"/>
        </w:rPr>
      </w:pPr>
    </w:p>
    <w:p w14:paraId="046AD4B8" w14:textId="77777777" w:rsidR="002C511F" w:rsidRPr="000F0F7A" w:rsidRDefault="002C511F" w:rsidP="000F0F7A">
      <w:pPr>
        <w:numPr>
          <w:ilvl w:val="0"/>
          <w:numId w:val="3"/>
        </w:numPr>
        <w:spacing w:after="0" w:line="240" w:lineRule="auto"/>
        <w:rPr>
          <w:rFonts w:cs="Arial"/>
          <w:b/>
          <w:sz w:val="22"/>
          <w:lang w:val="es-ES"/>
        </w:rPr>
      </w:pPr>
      <w:r w:rsidRPr="000F0F7A">
        <w:rPr>
          <w:rFonts w:cs="Arial"/>
          <w:b/>
          <w:sz w:val="22"/>
          <w:lang w:val="es-ES"/>
        </w:rPr>
        <w:t>DESCRIPCIÓN</w:t>
      </w:r>
      <w:r w:rsidR="0087634C" w:rsidRPr="000F0F7A">
        <w:rPr>
          <w:rFonts w:cs="Arial"/>
          <w:b/>
          <w:sz w:val="22"/>
          <w:lang w:val="es-ES"/>
        </w:rPr>
        <w:t xml:space="preserve"> DEL PROYECTO</w:t>
      </w:r>
      <w:r w:rsidRPr="000F0F7A">
        <w:rPr>
          <w:rFonts w:cs="Arial"/>
          <w:b/>
          <w:sz w:val="22"/>
          <w:lang w:val="es-ES"/>
        </w:rPr>
        <w:t>:</w:t>
      </w:r>
      <w:r w:rsidR="008666AA" w:rsidRPr="000F0F7A">
        <w:rPr>
          <w:rFonts w:cs="Arial"/>
          <w:b/>
          <w:sz w:val="22"/>
          <w:lang w:val="es-ES"/>
        </w:rPr>
        <w:t xml:space="preserve"> </w:t>
      </w:r>
    </w:p>
    <w:p w14:paraId="5FBFB9B1" w14:textId="77777777" w:rsidR="000F0F7A" w:rsidRDefault="000F0F7A" w:rsidP="000F0F7A">
      <w:pPr>
        <w:spacing w:after="0" w:line="240" w:lineRule="auto"/>
        <w:rPr>
          <w:rFonts w:cs="Arial"/>
          <w:sz w:val="22"/>
          <w:lang w:val="es-ES"/>
        </w:rPr>
      </w:pPr>
    </w:p>
    <w:p w14:paraId="31A38034" w14:textId="36D9E1FF" w:rsidR="00A943B4" w:rsidRDefault="00A943B4" w:rsidP="000F0F7A">
      <w:pPr>
        <w:spacing w:after="0" w:line="240" w:lineRule="auto"/>
        <w:rPr>
          <w:rFonts w:cs="Arial"/>
          <w:sz w:val="22"/>
          <w:lang w:val="es-ES"/>
        </w:rPr>
      </w:pPr>
      <w:r w:rsidRPr="000F0F7A">
        <w:rPr>
          <w:rFonts w:cs="Arial"/>
          <w:sz w:val="22"/>
          <w:lang w:val="es-ES"/>
        </w:rPr>
        <w:t xml:space="preserve">Las vías secundarias del departamento del Quindío son fundamentales para la articulación entre los municipios y sus zonas rurales, facilitando el acceso a servicios básicos, la movilidad de la población y la comercialización de productos agrícolas. Sin embargo, presentan un notable deterioro en la superficie de rodadura y deficiencias en su estructura, como la ausencia o insuficiencia de base y subbase granular, lo que afecta su estabilidad, </w:t>
      </w:r>
      <w:proofErr w:type="spellStart"/>
      <w:r w:rsidRPr="000F0F7A">
        <w:rPr>
          <w:rFonts w:cs="Arial"/>
          <w:sz w:val="22"/>
          <w:lang w:val="es-ES"/>
        </w:rPr>
        <w:t>transitabilidad</w:t>
      </w:r>
      <w:proofErr w:type="spellEnd"/>
      <w:r w:rsidRPr="000F0F7A">
        <w:rPr>
          <w:rFonts w:cs="Arial"/>
          <w:sz w:val="22"/>
          <w:lang w:val="es-ES"/>
        </w:rPr>
        <w:t xml:space="preserve"> y seguridad vial.</w:t>
      </w:r>
    </w:p>
    <w:p w14:paraId="1588C088" w14:textId="77777777" w:rsidR="000F0F7A" w:rsidRPr="000F0F7A" w:rsidRDefault="000F0F7A" w:rsidP="000F0F7A">
      <w:pPr>
        <w:spacing w:after="0" w:line="240" w:lineRule="auto"/>
        <w:rPr>
          <w:rFonts w:cs="Arial"/>
          <w:sz w:val="22"/>
          <w:lang w:val="es-ES"/>
        </w:rPr>
      </w:pPr>
    </w:p>
    <w:p w14:paraId="09322FA0" w14:textId="77777777" w:rsidR="00A943B4" w:rsidRDefault="00A943B4" w:rsidP="000F0F7A">
      <w:pPr>
        <w:spacing w:after="0" w:line="240" w:lineRule="auto"/>
        <w:rPr>
          <w:rFonts w:cs="Arial"/>
          <w:sz w:val="22"/>
          <w:lang w:val="es-ES"/>
        </w:rPr>
      </w:pPr>
      <w:r w:rsidRPr="000F0F7A">
        <w:rPr>
          <w:rFonts w:cs="Arial"/>
          <w:sz w:val="22"/>
          <w:lang w:val="es-ES"/>
        </w:rPr>
        <w:t>Ante esta situación, la Secretaría de Aguas e Infraestructura Departamental identificó la necesidad de ejecutar intervenciones de mejoramiento para recuperar la funcionalidad de estos corredores, fortalecer la conectividad rural y disminuir el riesgo de siniestros viales. Para ello, se realizó una priorización de tramos mediante visitas técnicas y análisis de viabilidad, seleccionando aquellos segmentos que cumplen con las condiciones técnicas requeridas para su intervención.</w:t>
      </w:r>
    </w:p>
    <w:p w14:paraId="7DF90BE2" w14:textId="77777777" w:rsidR="000F0F7A" w:rsidRPr="000F0F7A" w:rsidRDefault="000F0F7A" w:rsidP="000F0F7A">
      <w:pPr>
        <w:spacing w:after="0" w:line="240" w:lineRule="auto"/>
        <w:rPr>
          <w:rFonts w:cs="Arial"/>
          <w:sz w:val="22"/>
          <w:lang w:val="es-ES"/>
        </w:rPr>
      </w:pPr>
    </w:p>
    <w:p w14:paraId="1325347E" w14:textId="2D7EA575" w:rsidR="00A943B4" w:rsidRDefault="00A943B4" w:rsidP="000F0F7A">
      <w:pPr>
        <w:spacing w:after="0" w:line="240" w:lineRule="auto"/>
        <w:rPr>
          <w:rFonts w:cs="Arial"/>
          <w:sz w:val="22"/>
          <w:lang w:val="es-ES"/>
        </w:rPr>
      </w:pPr>
      <w:r w:rsidRPr="000F0F7A">
        <w:rPr>
          <w:rFonts w:cs="Arial"/>
          <w:sz w:val="22"/>
          <w:lang w:val="es-ES"/>
        </w:rPr>
        <w:t xml:space="preserve">Por consiguiente, el proyecto denominado </w:t>
      </w:r>
      <w:bookmarkStart w:id="0" w:name="_Hlk223682920"/>
      <w:r w:rsidRPr="000F0F7A">
        <w:rPr>
          <w:rFonts w:cs="Arial"/>
          <w:sz w:val="22"/>
          <w:lang w:val="es-ES"/>
        </w:rPr>
        <w:t>“</w:t>
      </w:r>
      <w:r w:rsidR="00D92327" w:rsidRPr="000F0F7A">
        <w:rPr>
          <w:rFonts w:cs="Arial"/>
          <w:sz w:val="22"/>
          <w:lang w:val="es-ES"/>
        </w:rPr>
        <w:t>MEJORAMIENTO DE VIAS SECUNDARIAS EN DIFERENTES SECTORES DEL DEPARTAMENTO DEL QUINDÍO, FASE I</w:t>
      </w:r>
      <w:bookmarkEnd w:id="0"/>
      <w:r w:rsidRPr="000F0F7A">
        <w:rPr>
          <w:rFonts w:cs="Arial"/>
          <w:sz w:val="22"/>
          <w:lang w:val="es-ES"/>
        </w:rPr>
        <w:t>” tiene como finalidad ejecutar intervenciones orientadas al mejoramiento funcional y estructural de corredores viales secundarios bajo competencia departamental.</w:t>
      </w:r>
    </w:p>
    <w:p w14:paraId="677D1062" w14:textId="77777777" w:rsidR="000F0F7A" w:rsidRPr="000F0F7A" w:rsidRDefault="000F0F7A" w:rsidP="000F0F7A">
      <w:pPr>
        <w:spacing w:after="0" w:line="240" w:lineRule="auto"/>
        <w:rPr>
          <w:rFonts w:cs="Arial"/>
          <w:sz w:val="22"/>
          <w:lang w:val="es-ES"/>
        </w:rPr>
      </w:pPr>
    </w:p>
    <w:p w14:paraId="0051D6D1" w14:textId="63A151EB" w:rsidR="00A943B4" w:rsidRDefault="00A943B4" w:rsidP="000F0F7A">
      <w:pPr>
        <w:spacing w:after="0" w:line="240" w:lineRule="auto"/>
        <w:rPr>
          <w:rFonts w:cs="Arial"/>
          <w:sz w:val="22"/>
          <w:lang w:val="es-ES"/>
        </w:rPr>
      </w:pPr>
      <w:r w:rsidRPr="000F0F7A">
        <w:rPr>
          <w:rFonts w:cs="Arial"/>
          <w:sz w:val="22"/>
          <w:lang w:val="es-ES"/>
        </w:rPr>
        <w:t xml:space="preserve">La intervención contempla la conformación e instalación de la estructura del pavimento, incluyendo la construcción y/o rehabilitación de las capas granulares de subbase y base, así como la colocación de la capa de rodadura en mezcla asfáltica, junto con actividades preliminares, </w:t>
      </w:r>
      <w:r w:rsidR="003125F0" w:rsidRPr="000F0F7A">
        <w:rPr>
          <w:rFonts w:cs="Arial"/>
          <w:sz w:val="22"/>
          <w:lang w:val="es-ES"/>
        </w:rPr>
        <w:t>demoliciones, pavimentación,</w:t>
      </w:r>
      <w:r w:rsidRPr="000F0F7A">
        <w:rPr>
          <w:rFonts w:cs="Arial"/>
          <w:sz w:val="22"/>
          <w:lang w:val="es-ES"/>
        </w:rPr>
        <w:t xml:space="preserve"> disposición de materiales sobrantes y demás obras complementarias necesarias para garantizar la estabilidad, durabilidad y adecuada </w:t>
      </w:r>
      <w:proofErr w:type="spellStart"/>
      <w:r w:rsidRPr="000F0F7A">
        <w:rPr>
          <w:rFonts w:cs="Arial"/>
          <w:sz w:val="22"/>
          <w:lang w:val="es-ES"/>
        </w:rPr>
        <w:t>transitabilidad</w:t>
      </w:r>
      <w:proofErr w:type="spellEnd"/>
      <w:r w:rsidRPr="000F0F7A">
        <w:rPr>
          <w:rFonts w:cs="Arial"/>
          <w:sz w:val="22"/>
          <w:lang w:val="es-ES"/>
        </w:rPr>
        <w:t xml:space="preserve"> de los tramos intervenidos.</w:t>
      </w:r>
    </w:p>
    <w:p w14:paraId="10A6F387" w14:textId="77777777" w:rsidR="000F0F7A" w:rsidRPr="000F0F7A" w:rsidRDefault="000F0F7A" w:rsidP="000F0F7A">
      <w:pPr>
        <w:spacing w:after="0" w:line="240" w:lineRule="auto"/>
        <w:rPr>
          <w:rFonts w:cs="Arial"/>
          <w:sz w:val="22"/>
          <w:lang w:val="es-ES"/>
        </w:rPr>
      </w:pPr>
    </w:p>
    <w:p w14:paraId="12F5AFB6" w14:textId="7662A1B8" w:rsidR="00236BD2" w:rsidRDefault="00A943B4" w:rsidP="000F0F7A">
      <w:pPr>
        <w:spacing w:after="0" w:line="240" w:lineRule="auto"/>
        <w:rPr>
          <w:rFonts w:cs="Arial"/>
          <w:sz w:val="22"/>
          <w:lang w:val="es-ES"/>
        </w:rPr>
      </w:pPr>
      <w:r w:rsidRPr="000F0F7A">
        <w:rPr>
          <w:rFonts w:cs="Arial"/>
          <w:sz w:val="22"/>
          <w:lang w:val="es-ES"/>
        </w:rPr>
        <w:t>Para la formulación del proceso contractual se implementó una metodología de priorización de tramos viales, que incluyó visitas técnicas de campo. A partir de este diagnóstico se identificaron los segmentos con mayores necedades de intervención y se efectuó el respectivo análisis de viabilidad técnica, verificando que cumplieran con las condiciones necesarias para la ejecución de actividades de mejoramiento. Con fundamento en los resultados obtenidos, se determinaron para intervención los siguientes corredores viales:</w:t>
      </w:r>
    </w:p>
    <w:p w14:paraId="7BD59640" w14:textId="77777777" w:rsidR="000F0F7A" w:rsidRPr="000F0F7A" w:rsidRDefault="000F0F7A" w:rsidP="000F0F7A">
      <w:pPr>
        <w:spacing w:after="0" w:line="240" w:lineRule="auto"/>
        <w:rPr>
          <w:rFonts w:cs="Arial"/>
          <w:sz w:val="22"/>
          <w:lang w:val="es-ES"/>
        </w:rPr>
      </w:pPr>
    </w:p>
    <w:tbl>
      <w:tblPr>
        <w:tblW w:w="7909" w:type="dxa"/>
        <w:jc w:val="center"/>
        <w:tblCellMar>
          <w:left w:w="70" w:type="dxa"/>
          <w:right w:w="70" w:type="dxa"/>
        </w:tblCellMar>
        <w:tblLook w:val="04A0" w:firstRow="1" w:lastRow="0" w:firstColumn="1" w:lastColumn="0" w:noHBand="0" w:noVBand="1"/>
      </w:tblPr>
      <w:tblGrid>
        <w:gridCol w:w="3970"/>
        <w:gridCol w:w="2322"/>
        <w:gridCol w:w="1617"/>
      </w:tblGrid>
      <w:tr w:rsidR="00A943B4" w:rsidRPr="000F0F7A" w14:paraId="15B0A8B6" w14:textId="77777777" w:rsidTr="00B27704">
        <w:trPr>
          <w:trHeight w:val="315"/>
          <w:jc w:val="center"/>
        </w:trPr>
        <w:tc>
          <w:tcPr>
            <w:tcW w:w="3970" w:type="dxa"/>
            <w:vMerge w:val="restart"/>
            <w:tcBorders>
              <w:top w:val="single" w:sz="4" w:space="0" w:color="auto"/>
              <w:left w:val="single" w:sz="4" w:space="0" w:color="auto"/>
              <w:bottom w:val="single" w:sz="4" w:space="0" w:color="auto"/>
              <w:right w:val="single" w:sz="4" w:space="0" w:color="auto"/>
            </w:tcBorders>
            <w:shd w:val="clear" w:color="000000" w:fill="AEAAAA"/>
            <w:vAlign w:val="center"/>
            <w:hideMark/>
          </w:tcPr>
          <w:p w14:paraId="4344F4DE" w14:textId="77777777" w:rsidR="00A943B4" w:rsidRPr="000F0F7A" w:rsidRDefault="00A943B4" w:rsidP="000F0F7A">
            <w:pPr>
              <w:spacing w:after="0" w:line="240" w:lineRule="auto"/>
              <w:jc w:val="center"/>
              <w:rPr>
                <w:rFonts w:cs="Arial"/>
                <w:b/>
                <w:bCs/>
                <w:color w:val="000000"/>
                <w:sz w:val="22"/>
              </w:rPr>
            </w:pPr>
            <w:r w:rsidRPr="000F0F7A">
              <w:rPr>
                <w:rFonts w:cs="Arial"/>
                <w:b/>
                <w:bCs/>
                <w:color w:val="000000"/>
                <w:sz w:val="22"/>
              </w:rPr>
              <w:lastRenderedPageBreak/>
              <w:t>DENOMINACION</w:t>
            </w:r>
            <w:r w:rsidRPr="000F0F7A">
              <w:rPr>
                <w:rFonts w:cs="Arial"/>
                <w:b/>
                <w:bCs/>
                <w:color w:val="000000"/>
                <w:sz w:val="22"/>
              </w:rPr>
              <w:br/>
              <w:t>(Tramo)</w:t>
            </w:r>
          </w:p>
        </w:tc>
        <w:tc>
          <w:tcPr>
            <w:tcW w:w="3939" w:type="dxa"/>
            <w:gridSpan w:val="2"/>
            <w:tcBorders>
              <w:top w:val="single" w:sz="4" w:space="0" w:color="auto"/>
              <w:left w:val="nil"/>
              <w:bottom w:val="single" w:sz="4" w:space="0" w:color="auto"/>
              <w:right w:val="single" w:sz="4" w:space="0" w:color="auto"/>
            </w:tcBorders>
            <w:shd w:val="clear" w:color="000000" w:fill="AEAAAA"/>
            <w:noWrap/>
            <w:vAlign w:val="center"/>
            <w:hideMark/>
          </w:tcPr>
          <w:p w14:paraId="4772AF02" w14:textId="77777777" w:rsidR="00A943B4" w:rsidRPr="000F0F7A" w:rsidRDefault="00A943B4" w:rsidP="000F0F7A">
            <w:pPr>
              <w:spacing w:after="0" w:line="240" w:lineRule="auto"/>
              <w:jc w:val="center"/>
              <w:rPr>
                <w:rFonts w:cs="Arial"/>
                <w:b/>
                <w:bCs/>
                <w:color w:val="000000"/>
                <w:sz w:val="22"/>
              </w:rPr>
            </w:pPr>
            <w:r w:rsidRPr="000F0F7A">
              <w:rPr>
                <w:rFonts w:cs="Arial"/>
                <w:b/>
                <w:bCs/>
                <w:color w:val="000000"/>
                <w:sz w:val="22"/>
              </w:rPr>
              <w:t>Municipio</w:t>
            </w:r>
          </w:p>
        </w:tc>
      </w:tr>
      <w:tr w:rsidR="00A943B4" w:rsidRPr="000F0F7A" w14:paraId="2F87DB0E" w14:textId="77777777" w:rsidTr="00A943B4">
        <w:trPr>
          <w:trHeight w:val="219"/>
          <w:jc w:val="center"/>
        </w:trPr>
        <w:tc>
          <w:tcPr>
            <w:tcW w:w="3970" w:type="dxa"/>
            <w:vMerge/>
            <w:tcBorders>
              <w:top w:val="single" w:sz="4" w:space="0" w:color="auto"/>
              <w:left w:val="single" w:sz="4" w:space="0" w:color="auto"/>
              <w:bottom w:val="single" w:sz="4" w:space="0" w:color="auto"/>
              <w:right w:val="single" w:sz="4" w:space="0" w:color="auto"/>
            </w:tcBorders>
            <w:vAlign w:val="center"/>
            <w:hideMark/>
          </w:tcPr>
          <w:p w14:paraId="3544FE72" w14:textId="77777777" w:rsidR="00A943B4" w:rsidRPr="000F0F7A" w:rsidRDefault="00A943B4" w:rsidP="000F0F7A">
            <w:pPr>
              <w:spacing w:after="0" w:line="240" w:lineRule="auto"/>
              <w:jc w:val="left"/>
              <w:rPr>
                <w:rFonts w:cs="Arial"/>
                <w:b/>
                <w:bCs/>
                <w:color w:val="000000"/>
                <w:sz w:val="22"/>
              </w:rPr>
            </w:pPr>
          </w:p>
        </w:tc>
        <w:tc>
          <w:tcPr>
            <w:tcW w:w="2322" w:type="dxa"/>
            <w:tcBorders>
              <w:top w:val="nil"/>
              <w:left w:val="nil"/>
              <w:bottom w:val="single" w:sz="4" w:space="0" w:color="auto"/>
              <w:right w:val="single" w:sz="4" w:space="0" w:color="auto"/>
            </w:tcBorders>
            <w:shd w:val="clear" w:color="000000" w:fill="AEAAAA"/>
            <w:noWrap/>
            <w:vAlign w:val="center"/>
            <w:hideMark/>
          </w:tcPr>
          <w:p w14:paraId="32E23B53" w14:textId="77777777" w:rsidR="00A943B4" w:rsidRPr="000F0F7A" w:rsidRDefault="00A943B4" w:rsidP="000F0F7A">
            <w:pPr>
              <w:spacing w:after="0" w:line="240" w:lineRule="auto"/>
              <w:jc w:val="center"/>
              <w:rPr>
                <w:rFonts w:cs="Arial"/>
                <w:b/>
                <w:bCs/>
                <w:color w:val="000000"/>
                <w:sz w:val="22"/>
              </w:rPr>
            </w:pPr>
            <w:r w:rsidRPr="000F0F7A">
              <w:rPr>
                <w:rFonts w:cs="Arial"/>
                <w:b/>
                <w:bCs/>
                <w:color w:val="000000"/>
                <w:sz w:val="22"/>
              </w:rPr>
              <w:t>Desde</w:t>
            </w:r>
          </w:p>
        </w:tc>
        <w:tc>
          <w:tcPr>
            <w:tcW w:w="1616" w:type="dxa"/>
            <w:tcBorders>
              <w:top w:val="nil"/>
              <w:left w:val="nil"/>
              <w:bottom w:val="single" w:sz="4" w:space="0" w:color="auto"/>
              <w:right w:val="single" w:sz="4" w:space="0" w:color="auto"/>
            </w:tcBorders>
            <w:shd w:val="clear" w:color="000000" w:fill="AEAAAA"/>
            <w:noWrap/>
            <w:vAlign w:val="center"/>
            <w:hideMark/>
          </w:tcPr>
          <w:p w14:paraId="2C0AA5D0" w14:textId="77777777" w:rsidR="00A943B4" w:rsidRPr="000F0F7A" w:rsidRDefault="00A943B4" w:rsidP="000F0F7A">
            <w:pPr>
              <w:spacing w:after="0" w:line="240" w:lineRule="auto"/>
              <w:jc w:val="center"/>
              <w:rPr>
                <w:rFonts w:cs="Arial"/>
                <w:b/>
                <w:bCs/>
                <w:color w:val="000000"/>
                <w:sz w:val="22"/>
              </w:rPr>
            </w:pPr>
            <w:r w:rsidRPr="000F0F7A">
              <w:rPr>
                <w:rFonts w:cs="Arial"/>
                <w:b/>
                <w:bCs/>
                <w:color w:val="000000"/>
                <w:sz w:val="22"/>
              </w:rPr>
              <w:t>Hasta</w:t>
            </w:r>
          </w:p>
        </w:tc>
      </w:tr>
      <w:tr w:rsidR="00A943B4" w:rsidRPr="000F0F7A" w14:paraId="5784D81A" w14:textId="77777777" w:rsidTr="00B27704">
        <w:trPr>
          <w:trHeight w:val="315"/>
          <w:jc w:val="center"/>
        </w:trPr>
        <w:tc>
          <w:tcPr>
            <w:tcW w:w="3970" w:type="dxa"/>
            <w:tcBorders>
              <w:top w:val="nil"/>
              <w:left w:val="single" w:sz="4" w:space="0" w:color="auto"/>
              <w:bottom w:val="single" w:sz="4" w:space="0" w:color="auto"/>
              <w:right w:val="single" w:sz="4" w:space="0" w:color="auto"/>
            </w:tcBorders>
            <w:noWrap/>
            <w:vAlign w:val="bottom"/>
            <w:hideMark/>
          </w:tcPr>
          <w:p w14:paraId="09EB6E4C"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LA ESPAÑOLA - RIO VERDE - BARRAGAN</w:t>
            </w:r>
          </w:p>
        </w:tc>
        <w:tc>
          <w:tcPr>
            <w:tcW w:w="2322" w:type="dxa"/>
            <w:tcBorders>
              <w:top w:val="nil"/>
              <w:left w:val="nil"/>
              <w:bottom w:val="single" w:sz="4" w:space="0" w:color="auto"/>
              <w:right w:val="single" w:sz="4" w:space="0" w:color="auto"/>
            </w:tcBorders>
            <w:noWrap/>
            <w:vAlign w:val="center"/>
            <w:hideMark/>
          </w:tcPr>
          <w:p w14:paraId="27F314A8"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CALARCA</w:t>
            </w:r>
          </w:p>
        </w:tc>
        <w:tc>
          <w:tcPr>
            <w:tcW w:w="1616" w:type="dxa"/>
            <w:tcBorders>
              <w:top w:val="nil"/>
              <w:left w:val="nil"/>
              <w:bottom w:val="single" w:sz="4" w:space="0" w:color="auto"/>
              <w:right w:val="single" w:sz="4" w:space="0" w:color="auto"/>
            </w:tcBorders>
            <w:noWrap/>
            <w:vAlign w:val="center"/>
            <w:hideMark/>
          </w:tcPr>
          <w:p w14:paraId="336C299A"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PIJAO</w:t>
            </w:r>
          </w:p>
        </w:tc>
      </w:tr>
      <w:tr w:rsidR="00A943B4" w:rsidRPr="000F0F7A" w14:paraId="70CEFEFE" w14:textId="77777777" w:rsidTr="00B27704">
        <w:trPr>
          <w:trHeight w:val="315"/>
          <w:jc w:val="center"/>
        </w:trPr>
        <w:tc>
          <w:tcPr>
            <w:tcW w:w="3970" w:type="dxa"/>
            <w:tcBorders>
              <w:top w:val="nil"/>
              <w:left w:val="single" w:sz="4" w:space="0" w:color="auto"/>
              <w:bottom w:val="single" w:sz="4" w:space="0" w:color="auto"/>
              <w:right w:val="single" w:sz="4" w:space="0" w:color="auto"/>
            </w:tcBorders>
            <w:noWrap/>
            <w:vAlign w:val="bottom"/>
            <w:hideMark/>
          </w:tcPr>
          <w:p w14:paraId="1E635183"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CRUCE RUTA 29 (Arrayanal) - SALENTO</w:t>
            </w:r>
          </w:p>
        </w:tc>
        <w:tc>
          <w:tcPr>
            <w:tcW w:w="2322" w:type="dxa"/>
            <w:tcBorders>
              <w:top w:val="nil"/>
              <w:left w:val="nil"/>
              <w:bottom w:val="single" w:sz="4" w:space="0" w:color="auto"/>
              <w:right w:val="single" w:sz="4" w:space="0" w:color="auto"/>
            </w:tcBorders>
            <w:noWrap/>
            <w:vAlign w:val="center"/>
            <w:hideMark/>
          </w:tcPr>
          <w:p w14:paraId="633ACFED"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SALENTO</w:t>
            </w:r>
          </w:p>
        </w:tc>
        <w:tc>
          <w:tcPr>
            <w:tcW w:w="1616" w:type="dxa"/>
            <w:tcBorders>
              <w:top w:val="nil"/>
              <w:left w:val="nil"/>
              <w:bottom w:val="single" w:sz="4" w:space="0" w:color="auto"/>
              <w:right w:val="single" w:sz="4" w:space="0" w:color="auto"/>
            </w:tcBorders>
            <w:noWrap/>
            <w:vAlign w:val="center"/>
            <w:hideMark/>
          </w:tcPr>
          <w:p w14:paraId="62479FEC"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SALENTO</w:t>
            </w:r>
          </w:p>
        </w:tc>
      </w:tr>
      <w:tr w:rsidR="00A943B4" w:rsidRPr="000F0F7A" w14:paraId="5958125F" w14:textId="77777777" w:rsidTr="00B27704">
        <w:trPr>
          <w:trHeight w:val="315"/>
          <w:jc w:val="center"/>
        </w:trPr>
        <w:tc>
          <w:tcPr>
            <w:tcW w:w="3970" w:type="dxa"/>
            <w:tcBorders>
              <w:top w:val="nil"/>
              <w:left w:val="single" w:sz="4" w:space="0" w:color="auto"/>
              <w:bottom w:val="single" w:sz="4" w:space="0" w:color="auto"/>
              <w:right w:val="single" w:sz="4" w:space="0" w:color="auto"/>
            </w:tcBorders>
            <w:noWrap/>
            <w:vAlign w:val="bottom"/>
            <w:hideMark/>
          </w:tcPr>
          <w:p w14:paraId="50194371"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ARMENIA - BOHEMIA - CALARCÁ</w:t>
            </w:r>
          </w:p>
        </w:tc>
        <w:tc>
          <w:tcPr>
            <w:tcW w:w="2322" w:type="dxa"/>
            <w:tcBorders>
              <w:top w:val="nil"/>
              <w:left w:val="nil"/>
              <w:bottom w:val="single" w:sz="4" w:space="0" w:color="auto"/>
              <w:right w:val="single" w:sz="4" w:space="0" w:color="auto"/>
            </w:tcBorders>
            <w:noWrap/>
            <w:vAlign w:val="center"/>
            <w:hideMark/>
          </w:tcPr>
          <w:p w14:paraId="743D38EA"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ARMENIA</w:t>
            </w:r>
          </w:p>
        </w:tc>
        <w:tc>
          <w:tcPr>
            <w:tcW w:w="1616" w:type="dxa"/>
            <w:tcBorders>
              <w:top w:val="nil"/>
              <w:left w:val="nil"/>
              <w:bottom w:val="single" w:sz="4" w:space="0" w:color="auto"/>
              <w:right w:val="single" w:sz="4" w:space="0" w:color="auto"/>
            </w:tcBorders>
            <w:noWrap/>
            <w:vAlign w:val="center"/>
            <w:hideMark/>
          </w:tcPr>
          <w:p w14:paraId="6BBD544E"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CALARCÁ</w:t>
            </w:r>
          </w:p>
        </w:tc>
      </w:tr>
      <w:tr w:rsidR="00A943B4" w:rsidRPr="000F0F7A" w14:paraId="0987694E" w14:textId="77777777" w:rsidTr="00B27704">
        <w:trPr>
          <w:trHeight w:val="315"/>
          <w:jc w:val="center"/>
        </w:trPr>
        <w:tc>
          <w:tcPr>
            <w:tcW w:w="3970" w:type="dxa"/>
            <w:tcBorders>
              <w:top w:val="nil"/>
              <w:left w:val="single" w:sz="4" w:space="0" w:color="auto"/>
              <w:bottom w:val="single" w:sz="4" w:space="0" w:color="auto"/>
              <w:right w:val="single" w:sz="4" w:space="0" w:color="auto"/>
            </w:tcBorders>
            <w:noWrap/>
            <w:vAlign w:val="bottom"/>
            <w:hideMark/>
          </w:tcPr>
          <w:p w14:paraId="22C59EDB"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ARMENIA - HOJAS ANCHAS - LA CRISTALINA</w:t>
            </w:r>
          </w:p>
        </w:tc>
        <w:tc>
          <w:tcPr>
            <w:tcW w:w="2322" w:type="dxa"/>
            <w:tcBorders>
              <w:top w:val="nil"/>
              <w:left w:val="nil"/>
              <w:bottom w:val="single" w:sz="4" w:space="0" w:color="auto"/>
              <w:right w:val="single" w:sz="4" w:space="0" w:color="auto"/>
            </w:tcBorders>
            <w:noWrap/>
            <w:vAlign w:val="center"/>
            <w:hideMark/>
          </w:tcPr>
          <w:p w14:paraId="126BF0F5"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ARMENIA</w:t>
            </w:r>
          </w:p>
        </w:tc>
        <w:tc>
          <w:tcPr>
            <w:tcW w:w="1616" w:type="dxa"/>
            <w:tcBorders>
              <w:top w:val="nil"/>
              <w:left w:val="nil"/>
              <w:bottom w:val="single" w:sz="4" w:space="0" w:color="auto"/>
              <w:right w:val="single" w:sz="4" w:space="0" w:color="auto"/>
            </w:tcBorders>
            <w:noWrap/>
            <w:vAlign w:val="center"/>
            <w:hideMark/>
          </w:tcPr>
          <w:p w14:paraId="52079FB9"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CIRCASIA</w:t>
            </w:r>
          </w:p>
        </w:tc>
      </w:tr>
      <w:tr w:rsidR="00A943B4" w:rsidRPr="000F0F7A" w14:paraId="6A689853" w14:textId="77777777" w:rsidTr="003125F0">
        <w:trPr>
          <w:trHeight w:val="520"/>
          <w:jc w:val="center"/>
        </w:trPr>
        <w:tc>
          <w:tcPr>
            <w:tcW w:w="3970" w:type="dxa"/>
            <w:tcBorders>
              <w:top w:val="nil"/>
              <w:left w:val="single" w:sz="4" w:space="0" w:color="auto"/>
              <w:bottom w:val="single" w:sz="4" w:space="0" w:color="auto"/>
              <w:right w:val="single" w:sz="4" w:space="0" w:color="auto"/>
            </w:tcBorders>
            <w:vAlign w:val="bottom"/>
            <w:hideMark/>
          </w:tcPr>
          <w:p w14:paraId="2ADF9ACC"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CRUCE RUTA 4002A (LA BELLA) - CRICE VIA 40QN09 (LA CHICHONERA)</w:t>
            </w:r>
          </w:p>
        </w:tc>
        <w:tc>
          <w:tcPr>
            <w:tcW w:w="2322" w:type="dxa"/>
            <w:tcBorders>
              <w:top w:val="nil"/>
              <w:left w:val="nil"/>
              <w:bottom w:val="single" w:sz="4" w:space="0" w:color="auto"/>
              <w:right w:val="single" w:sz="4" w:space="0" w:color="auto"/>
            </w:tcBorders>
            <w:noWrap/>
            <w:vAlign w:val="center"/>
            <w:hideMark/>
          </w:tcPr>
          <w:p w14:paraId="5F424632"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CALARCÁ</w:t>
            </w:r>
          </w:p>
        </w:tc>
        <w:tc>
          <w:tcPr>
            <w:tcW w:w="1616" w:type="dxa"/>
            <w:tcBorders>
              <w:top w:val="nil"/>
              <w:left w:val="nil"/>
              <w:bottom w:val="single" w:sz="4" w:space="0" w:color="auto"/>
              <w:right w:val="single" w:sz="4" w:space="0" w:color="auto"/>
            </w:tcBorders>
            <w:noWrap/>
            <w:vAlign w:val="center"/>
            <w:hideMark/>
          </w:tcPr>
          <w:p w14:paraId="0C8BCDF3"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CALARCÁ</w:t>
            </w:r>
          </w:p>
        </w:tc>
      </w:tr>
      <w:tr w:rsidR="00A943B4" w:rsidRPr="000F0F7A" w14:paraId="7030B403" w14:textId="77777777" w:rsidTr="003125F0">
        <w:trPr>
          <w:trHeight w:val="520"/>
          <w:jc w:val="center"/>
        </w:trPr>
        <w:tc>
          <w:tcPr>
            <w:tcW w:w="3970" w:type="dxa"/>
            <w:tcBorders>
              <w:top w:val="single" w:sz="4" w:space="0" w:color="auto"/>
              <w:left w:val="single" w:sz="4" w:space="0" w:color="auto"/>
              <w:bottom w:val="single" w:sz="4" w:space="0" w:color="auto"/>
              <w:right w:val="single" w:sz="4" w:space="0" w:color="auto"/>
            </w:tcBorders>
            <w:vAlign w:val="bottom"/>
            <w:hideMark/>
          </w:tcPr>
          <w:p w14:paraId="49A89912"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 xml:space="preserve">CALARCA (SECTOR PUERTO RICO - CORDOBA -PIJAO - GENOVA </w:t>
            </w:r>
          </w:p>
        </w:tc>
        <w:tc>
          <w:tcPr>
            <w:tcW w:w="2322" w:type="dxa"/>
            <w:tcBorders>
              <w:top w:val="single" w:sz="4" w:space="0" w:color="auto"/>
              <w:left w:val="nil"/>
              <w:bottom w:val="single" w:sz="4" w:space="0" w:color="auto"/>
              <w:right w:val="single" w:sz="4" w:space="0" w:color="auto"/>
            </w:tcBorders>
            <w:noWrap/>
            <w:vAlign w:val="center"/>
            <w:hideMark/>
          </w:tcPr>
          <w:p w14:paraId="6405171C"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CALARCÁ</w:t>
            </w:r>
          </w:p>
        </w:tc>
        <w:tc>
          <w:tcPr>
            <w:tcW w:w="1616" w:type="dxa"/>
            <w:tcBorders>
              <w:top w:val="single" w:sz="4" w:space="0" w:color="auto"/>
              <w:left w:val="nil"/>
              <w:bottom w:val="single" w:sz="4" w:space="0" w:color="auto"/>
              <w:right w:val="single" w:sz="4" w:space="0" w:color="auto"/>
            </w:tcBorders>
            <w:noWrap/>
            <w:vAlign w:val="center"/>
            <w:hideMark/>
          </w:tcPr>
          <w:p w14:paraId="325489A1"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GENOVA</w:t>
            </w:r>
          </w:p>
        </w:tc>
      </w:tr>
      <w:tr w:rsidR="00A943B4" w:rsidRPr="000F0F7A" w14:paraId="4F02AF73" w14:textId="77777777" w:rsidTr="003125F0">
        <w:trPr>
          <w:trHeight w:val="315"/>
          <w:jc w:val="center"/>
        </w:trPr>
        <w:tc>
          <w:tcPr>
            <w:tcW w:w="3970" w:type="dxa"/>
            <w:tcBorders>
              <w:top w:val="single" w:sz="4" w:space="0" w:color="auto"/>
              <w:left w:val="single" w:sz="4" w:space="0" w:color="auto"/>
              <w:bottom w:val="single" w:sz="4" w:space="0" w:color="auto"/>
              <w:right w:val="single" w:sz="4" w:space="0" w:color="auto"/>
            </w:tcBorders>
            <w:noWrap/>
            <w:vAlign w:val="bottom"/>
            <w:hideMark/>
          </w:tcPr>
          <w:p w14:paraId="1776BEB8"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CRUCE RUTA 29 (LA MIRAGE) - CIRCASIA</w:t>
            </w:r>
          </w:p>
        </w:tc>
        <w:tc>
          <w:tcPr>
            <w:tcW w:w="2322" w:type="dxa"/>
            <w:tcBorders>
              <w:top w:val="single" w:sz="4" w:space="0" w:color="auto"/>
              <w:left w:val="nil"/>
              <w:bottom w:val="single" w:sz="4" w:space="0" w:color="auto"/>
              <w:right w:val="single" w:sz="4" w:space="0" w:color="auto"/>
            </w:tcBorders>
            <w:noWrap/>
            <w:vAlign w:val="center"/>
            <w:hideMark/>
          </w:tcPr>
          <w:p w14:paraId="417F5469"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CIRCASIA</w:t>
            </w:r>
          </w:p>
        </w:tc>
        <w:tc>
          <w:tcPr>
            <w:tcW w:w="1616" w:type="dxa"/>
            <w:tcBorders>
              <w:top w:val="single" w:sz="4" w:space="0" w:color="auto"/>
              <w:left w:val="nil"/>
              <w:bottom w:val="single" w:sz="4" w:space="0" w:color="auto"/>
              <w:right w:val="single" w:sz="4" w:space="0" w:color="auto"/>
            </w:tcBorders>
            <w:noWrap/>
            <w:vAlign w:val="center"/>
            <w:hideMark/>
          </w:tcPr>
          <w:p w14:paraId="4CD6297E"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CIRCASIA</w:t>
            </w:r>
          </w:p>
        </w:tc>
      </w:tr>
      <w:tr w:rsidR="00A943B4" w:rsidRPr="000F0F7A" w14:paraId="6A9F2CEF" w14:textId="77777777" w:rsidTr="00B27704">
        <w:trPr>
          <w:trHeight w:val="315"/>
          <w:jc w:val="center"/>
        </w:trPr>
        <w:tc>
          <w:tcPr>
            <w:tcW w:w="3970" w:type="dxa"/>
            <w:tcBorders>
              <w:top w:val="nil"/>
              <w:left w:val="single" w:sz="4" w:space="0" w:color="auto"/>
              <w:bottom w:val="single" w:sz="4" w:space="0" w:color="auto"/>
              <w:right w:val="single" w:sz="4" w:space="0" w:color="auto"/>
            </w:tcBorders>
            <w:noWrap/>
            <w:vAlign w:val="bottom"/>
            <w:hideMark/>
          </w:tcPr>
          <w:p w14:paraId="35119F1A"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PUERTO RICO - LA VIRGINIA</w:t>
            </w:r>
          </w:p>
        </w:tc>
        <w:tc>
          <w:tcPr>
            <w:tcW w:w="2322" w:type="dxa"/>
            <w:tcBorders>
              <w:top w:val="nil"/>
              <w:left w:val="nil"/>
              <w:bottom w:val="single" w:sz="4" w:space="0" w:color="auto"/>
              <w:right w:val="single" w:sz="4" w:space="0" w:color="auto"/>
            </w:tcBorders>
            <w:noWrap/>
            <w:vAlign w:val="center"/>
            <w:hideMark/>
          </w:tcPr>
          <w:p w14:paraId="00117780"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CALARCÁ</w:t>
            </w:r>
          </w:p>
        </w:tc>
        <w:tc>
          <w:tcPr>
            <w:tcW w:w="1616" w:type="dxa"/>
            <w:tcBorders>
              <w:top w:val="nil"/>
              <w:left w:val="nil"/>
              <w:bottom w:val="single" w:sz="4" w:space="0" w:color="auto"/>
              <w:right w:val="single" w:sz="4" w:space="0" w:color="auto"/>
            </w:tcBorders>
            <w:noWrap/>
            <w:vAlign w:val="center"/>
            <w:hideMark/>
          </w:tcPr>
          <w:p w14:paraId="39220ED1" w14:textId="77777777" w:rsidR="00A943B4" w:rsidRPr="000F0F7A" w:rsidRDefault="00A943B4" w:rsidP="000F0F7A">
            <w:pPr>
              <w:spacing w:after="0" w:line="240" w:lineRule="auto"/>
              <w:jc w:val="center"/>
              <w:rPr>
                <w:rFonts w:cs="Arial"/>
                <w:color w:val="000000"/>
                <w:sz w:val="22"/>
              </w:rPr>
            </w:pPr>
            <w:r w:rsidRPr="000F0F7A">
              <w:rPr>
                <w:rFonts w:cs="Arial"/>
                <w:color w:val="000000"/>
                <w:sz w:val="22"/>
              </w:rPr>
              <w:t>CALARCÁ</w:t>
            </w:r>
          </w:p>
        </w:tc>
      </w:tr>
    </w:tbl>
    <w:p w14:paraId="6290423F" w14:textId="77777777" w:rsidR="00A943B4" w:rsidRPr="000F0F7A" w:rsidRDefault="00A943B4" w:rsidP="000F0F7A">
      <w:pPr>
        <w:spacing w:after="0" w:line="240" w:lineRule="auto"/>
        <w:rPr>
          <w:rFonts w:cs="Arial"/>
          <w:sz w:val="22"/>
          <w:lang w:val="es-ES"/>
        </w:rPr>
      </w:pPr>
    </w:p>
    <w:p w14:paraId="4E637DE6" w14:textId="722DCFF8" w:rsidR="00A943B4" w:rsidRPr="000F0F7A" w:rsidRDefault="00A943B4" w:rsidP="000F0F7A">
      <w:pPr>
        <w:spacing w:after="0" w:line="240" w:lineRule="auto"/>
        <w:rPr>
          <w:rFonts w:cs="Arial"/>
          <w:sz w:val="22"/>
          <w:lang w:val="es-ES"/>
        </w:rPr>
      </w:pPr>
      <w:r w:rsidRPr="000F0F7A">
        <w:rPr>
          <w:rFonts w:cs="Arial"/>
          <w:sz w:val="22"/>
          <w:lang w:val="es-ES"/>
        </w:rPr>
        <w:t>La estructuración contractual se realiza bajo la modalidad de precios unitarios fijos y monto agotable, lo que implica que, aunque fueron priorizados varios corredores viales, las cantidades definitivas de intervención se ejecutarán progresivamente conforme a las necesidades técnicas identificadas en obra y hasta el agotamiento del presupuesto oficial aprobado.</w:t>
      </w:r>
    </w:p>
    <w:p w14:paraId="2DC55750" w14:textId="77777777" w:rsidR="00A943B4" w:rsidRPr="000F0F7A" w:rsidRDefault="00A943B4" w:rsidP="000F0F7A">
      <w:pPr>
        <w:spacing w:after="0" w:line="240" w:lineRule="auto"/>
        <w:rPr>
          <w:rFonts w:cs="Arial"/>
          <w:sz w:val="22"/>
          <w:lang w:val="es-ES"/>
        </w:rPr>
      </w:pPr>
    </w:p>
    <w:p w14:paraId="31F11581" w14:textId="754FAD3B" w:rsidR="00A943B4" w:rsidRPr="000F0F7A" w:rsidRDefault="00A943B4" w:rsidP="000F0F7A">
      <w:pPr>
        <w:pStyle w:val="Prrafodelista"/>
        <w:numPr>
          <w:ilvl w:val="1"/>
          <w:numId w:val="24"/>
        </w:numPr>
        <w:spacing w:after="0" w:line="240" w:lineRule="auto"/>
        <w:rPr>
          <w:rFonts w:cs="Arial"/>
          <w:b/>
          <w:bCs/>
          <w:sz w:val="22"/>
          <w:lang w:val="es-ES"/>
        </w:rPr>
      </w:pPr>
      <w:r w:rsidRPr="000F0F7A">
        <w:rPr>
          <w:rFonts w:cs="Arial"/>
          <w:b/>
          <w:bCs/>
          <w:sz w:val="22"/>
          <w:lang w:val="es-ES"/>
        </w:rPr>
        <w:t>ALCANCE</w:t>
      </w:r>
    </w:p>
    <w:p w14:paraId="219B0FFA" w14:textId="77777777" w:rsidR="000F0F7A" w:rsidRDefault="000F0F7A" w:rsidP="000F0F7A">
      <w:pPr>
        <w:spacing w:after="0" w:line="240" w:lineRule="auto"/>
        <w:rPr>
          <w:rFonts w:eastAsia="Arial" w:cs="Arial"/>
          <w:sz w:val="22"/>
        </w:rPr>
      </w:pPr>
    </w:p>
    <w:p w14:paraId="4E7FCAD8" w14:textId="4BF2184D" w:rsidR="00A943B4" w:rsidRDefault="00A943B4" w:rsidP="000F0F7A">
      <w:pPr>
        <w:spacing w:after="0" w:line="240" w:lineRule="auto"/>
        <w:rPr>
          <w:rFonts w:eastAsia="Arial" w:cs="Arial"/>
          <w:sz w:val="22"/>
        </w:rPr>
      </w:pPr>
      <w:r w:rsidRPr="000F0F7A">
        <w:rPr>
          <w:rFonts w:eastAsia="Arial" w:cs="Arial"/>
          <w:sz w:val="22"/>
        </w:rPr>
        <w:t>El proyecto “</w:t>
      </w:r>
      <w:r w:rsidR="00D92327" w:rsidRPr="000F0F7A">
        <w:rPr>
          <w:rFonts w:eastAsia="Arial" w:cs="Arial"/>
          <w:sz w:val="22"/>
        </w:rPr>
        <w:t>MEJORAMIENTO DE VIAS SECUNDARIAS EN DIFERENTES SECTORES DEL DEPARTAMENTO DEL QUINDÍO, FASE I</w:t>
      </w:r>
      <w:r w:rsidRPr="000F0F7A">
        <w:rPr>
          <w:rFonts w:eastAsia="Arial" w:cs="Arial"/>
          <w:sz w:val="22"/>
        </w:rPr>
        <w:t xml:space="preserve">” tiene como alcance la ejecución de obras de mejoramiento mediante pavimentación en vías secundarias del departamento del Quindío, de acuerdo con las prioridades definidas y hasta el agotamiento del presupuesto disponible. En este marco, se contempla la conformación e instalación de la estructura del pavimento, incluyendo las capas estructurales (subbase y base, según corresponda) y la capa de rodadura, con el fin de garantizar condiciones adecuadas de capacidad portante, estabilidad y </w:t>
      </w:r>
      <w:proofErr w:type="spellStart"/>
      <w:r w:rsidRPr="000F0F7A">
        <w:rPr>
          <w:rFonts w:eastAsia="Arial" w:cs="Arial"/>
          <w:sz w:val="22"/>
        </w:rPr>
        <w:t>transitabilidad</w:t>
      </w:r>
      <w:proofErr w:type="spellEnd"/>
      <w:r w:rsidRPr="000F0F7A">
        <w:rPr>
          <w:rFonts w:eastAsia="Arial" w:cs="Arial"/>
          <w:sz w:val="22"/>
        </w:rPr>
        <w:t xml:space="preserve"> en los tramos Las intervenciones serán ejecutadas bajo la coordinación y supervisión de la Dirección de Infraestructura Vial y Social de la Gobernación del Quindío, conforme a los lineamientos técnicos y administrativos vigentes, ya que esta obra es de baja complejidad y la entidad cuenta con la capacidad técnica para la supervisión.</w:t>
      </w:r>
    </w:p>
    <w:p w14:paraId="7CE09875" w14:textId="77777777" w:rsidR="000F0F7A" w:rsidRPr="000F0F7A" w:rsidRDefault="000F0F7A" w:rsidP="000F0F7A">
      <w:pPr>
        <w:spacing w:after="0" w:line="240" w:lineRule="auto"/>
        <w:rPr>
          <w:rFonts w:eastAsia="Arial" w:cs="Arial"/>
          <w:sz w:val="22"/>
        </w:rPr>
      </w:pPr>
    </w:p>
    <w:p w14:paraId="1795901F" w14:textId="77777777" w:rsidR="00A943B4" w:rsidRDefault="00A943B4" w:rsidP="000F0F7A">
      <w:pPr>
        <w:spacing w:after="0" w:line="240" w:lineRule="auto"/>
        <w:rPr>
          <w:rFonts w:eastAsia="Arial" w:cs="Arial"/>
          <w:sz w:val="22"/>
        </w:rPr>
      </w:pPr>
      <w:r w:rsidRPr="000F0F7A">
        <w:rPr>
          <w:rFonts w:eastAsia="Arial" w:cs="Arial"/>
          <w:sz w:val="22"/>
        </w:rPr>
        <w:t>Para garantizar la adecuada ejecución del proyecto, se realizaron visitas técnicas en campo orientados a evaluar el estado actual de los corredores viales, identificar las necesidades de intervención y definir las condiciones técnicas requeridas para la implementación de las obras de mejoramiento.</w:t>
      </w:r>
    </w:p>
    <w:p w14:paraId="42E1C736" w14:textId="77777777" w:rsidR="000F0F7A" w:rsidRPr="000F0F7A" w:rsidRDefault="000F0F7A" w:rsidP="000F0F7A">
      <w:pPr>
        <w:spacing w:after="0" w:line="240" w:lineRule="auto"/>
        <w:rPr>
          <w:rFonts w:eastAsia="Arial" w:cs="Arial"/>
          <w:b/>
          <w:bCs/>
          <w:sz w:val="22"/>
        </w:rPr>
      </w:pPr>
    </w:p>
    <w:p w14:paraId="5FC6ABF5" w14:textId="6109A110" w:rsidR="00A943B4" w:rsidRPr="000F0F7A" w:rsidRDefault="00A943B4" w:rsidP="000F0F7A">
      <w:pPr>
        <w:spacing w:after="0" w:line="240" w:lineRule="auto"/>
        <w:rPr>
          <w:rFonts w:eastAsia="Arial" w:cs="Arial"/>
          <w:sz w:val="22"/>
        </w:rPr>
      </w:pPr>
      <w:r w:rsidRPr="000F0F7A">
        <w:rPr>
          <w:rFonts w:eastAsia="Arial" w:cs="Arial"/>
          <w:sz w:val="22"/>
        </w:rPr>
        <w:t>En este sentido, las actividades a ejecutar dentro del alcance del proyecto comprenden, entre otras, las siguientes:</w:t>
      </w:r>
    </w:p>
    <w:p w14:paraId="4974C365" w14:textId="77777777" w:rsidR="003125F0" w:rsidRPr="000F0F7A" w:rsidRDefault="003125F0" w:rsidP="000F0F7A">
      <w:pPr>
        <w:spacing w:after="0" w:line="240" w:lineRule="auto"/>
        <w:rPr>
          <w:rFonts w:eastAsia="Arial" w:cs="Arial"/>
          <w:sz w:val="22"/>
        </w:rPr>
      </w:pPr>
    </w:p>
    <w:tbl>
      <w:tblPr>
        <w:tblW w:w="7318" w:type="dxa"/>
        <w:jc w:val="center"/>
        <w:tblCellMar>
          <w:left w:w="70" w:type="dxa"/>
          <w:right w:w="70" w:type="dxa"/>
        </w:tblCellMar>
        <w:tblLook w:val="04A0" w:firstRow="1" w:lastRow="0" w:firstColumn="1" w:lastColumn="0" w:noHBand="0" w:noVBand="1"/>
      </w:tblPr>
      <w:tblGrid>
        <w:gridCol w:w="1107"/>
        <w:gridCol w:w="6211"/>
      </w:tblGrid>
      <w:tr w:rsidR="00A943B4" w:rsidRPr="000F0F7A" w14:paraId="667AA802" w14:textId="77777777" w:rsidTr="00A943B4">
        <w:trPr>
          <w:trHeight w:val="248"/>
          <w:jc w:val="center"/>
        </w:trPr>
        <w:tc>
          <w:tcPr>
            <w:tcW w:w="1107" w:type="dxa"/>
            <w:tcBorders>
              <w:top w:val="single" w:sz="4" w:space="0" w:color="auto"/>
              <w:left w:val="single" w:sz="4" w:space="0" w:color="auto"/>
              <w:bottom w:val="single" w:sz="4" w:space="0" w:color="auto"/>
              <w:right w:val="single" w:sz="4" w:space="0" w:color="auto"/>
            </w:tcBorders>
            <w:shd w:val="clear" w:color="000000" w:fill="AEAAAA"/>
            <w:noWrap/>
            <w:vAlign w:val="bottom"/>
            <w:hideMark/>
          </w:tcPr>
          <w:p w14:paraId="63BFC6C5" w14:textId="77777777" w:rsidR="00A943B4" w:rsidRPr="000F0F7A" w:rsidRDefault="00A943B4" w:rsidP="000F0F7A">
            <w:pPr>
              <w:spacing w:after="0" w:line="240" w:lineRule="auto"/>
              <w:jc w:val="left"/>
              <w:rPr>
                <w:rFonts w:cs="Arial"/>
                <w:b/>
                <w:bCs/>
                <w:color w:val="000000"/>
                <w:sz w:val="22"/>
              </w:rPr>
            </w:pPr>
            <w:r w:rsidRPr="000F0F7A">
              <w:rPr>
                <w:rFonts w:cs="Arial"/>
                <w:b/>
                <w:bCs/>
                <w:color w:val="000000"/>
                <w:sz w:val="22"/>
              </w:rPr>
              <w:t>Ítem</w:t>
            </w:r>
          </w:p>
        </w:tc>
        <w:tc>
          <w:tcPr>
            <w:tcW w:w="6211" w:type="dxa"/>
            <w:tcBorders>
              <w:top w:val="single" w:sz="4" w:space="0" w:color="auto"/>
              <w:left w:val="nil"/>
              <w:bottom w:val="single" w:sz="4" w:space="0" w:color="auto"/>
              <w:right w:val="single" w:sz="4" w:space="0" w:color="auto"/>
            </w:tcBorders>
            <w:shd w:val="clear" w:color="000000" w:fill="AEAAAA"/>
            <w:noWrap/>
            <w:vAlign w:val="bottom"/>
            <w:hideMark/>
          </w:tcPr>
          <w:p w14:paraId="4F395B91" w14:textId="77777777" w:rsidR="00A943B4" w:rsidRPr="000F0F7A" w:rsidRDefault="00A943B4" w:rsidP="000F0F7A">
            <w:pPr>
              <w:spacing w:after="0" w:line="240" w:lineRule="auto"/>
              <w:jc w:val="left"/>
              <w:rPr>
                <w:rFonts w:cs="Arial"/>
                <w:b/>
                <w:bCs/>
                <w:color w:val="000000"/>
                <w:sz w:val="22"/>
              </w:rPr>
            </w:pPr>
            <w:r w:rsidRPr="000F0F7A">
              <w:rPr>
                <w:rFonts w:cs="Arial"/>
                <w:b/>
                <w:bCs/>
                <w:color w:val="000000"/>
                <w:sz w:val="22"/>
              </w:rPr>
              <w:t>Descripción</w:t>
            </w:r>
          </w:p>
        </w:tc>
      </w:tr>
      <w:tr w:rsidR="00A943B4" w:rsidRPr="000F0F7A" w14:paraId="62005958" w14:textId="77777777" w:rsidTr="00A943B4">
        <w:trPr>
          <w:trHeight w:val="248"/>
          <w:jc w:val="center"/>
        </w:trPr>
        <w:tc>
          <w:tcPr>
            <w:tcW w:w="1107" w:type="dxa"/>
            <w:tcBorders>
              <w:top w:val="nil"/>
              <w:left w:val="nil"/>
              <w:bottom w:val="nil"/>
              <w:right w:val="nil"/>
            </w:tcBorders>
            <w:noWrap/>
            <w:vAlign w:val="bottom"/>
            <w:hideMark/>
          </w:tcPr>
          <w:p w14:paraId="0A8C48DE" w14:textId="77777777" w:rsidR="00A943B4" w:rsidRPr="000F0F7A" w:rsidRDefault="00A943B4" w:rsidP="000F0F7A">
            <w:pPr>
              <w:spacing w:after="0" w:line="240" w:lineRule="auto"/>
              <w:jc w:val="left"/>
              <w:rPr>
                <w:rFonts w:cs="Arial"/>
                <w:b/>
                <w:bCs/>
                <w:color w:val="000000"/>
                <w:sz w:val="22"/>
              </w:rPr>
            </w:pPr>
          </w:p>
        </w:tc>
        <w:tc>
          <w:tcPr>
            <w:tcW w:w="6211" w:type="dxa"/>
            <w:tcBorders>
              <w:top w:val="nil"/>
              <w:left w:val="nil"/>
              <w:bottom w:val="nil"/>
              <w:right w:val="nil"/>
            </w:tcBorders>
            <w:noWrap/>
            <w:vAlign w:val="bottom"/>
            <w:hideMark/>
          </w:tcPr>
          <w:p w14:paraId="42D434F4" w14:textId="77777777" w:rsidR="00A943B4" w:rsidRPr="000F0F7A" w:rsidRDefault="00A943B4" w:rsidP="000F0F7A">
            <w:pPr>
              <w:spacing w:after="0" w:line="240" w:lineRule="auto"/>
              <w:jc w:val="left"/>
              <w:rPr>
                <w:rFonts w:cs="Arial"/>
                <w:sz w:val="22"/>
              </w:rPr>
            </w:pPr>
          </w:p>
        </w:tc>
      </w:tr>
      <w:tr w:rsidR="00A943B4" w:rsidRPr="000F0F7A" w14:paraId="4F194967" w14:textId="77777777" w:rsidTr="00A943B4">
        <w:trPr>
          <w:trHeight w:val="248"/>
          <w:jc w:val="center"/>
        </w:trPr>
        <w:tc>
          <w:tcPr>
            <w:tcW w:w="1107" w:type="dxa"/>
            <w:tcBorders>
              <w:top w:val="single" w:sz="4" w:space="0" w:color="auto"/>
              <w:left w:val="single" w:sz="4" w:space="0" w:color="auto"/>
              <w:bottom w:val="single" w:sz="4" w:space="0" w:color="auto"/>
              <w:right w:val="single" w:sz="4" w:space="0" w:color="auto"/>
            </w:tcBorders>
            <w:shd w:val="clear" w:color="A5A5A5" w:fill="DBDBDB"/>
            <w:noWrap/>
            <w:vAlign w:val="center"/>
            <w:hideMark/>
          </w:tcPr>
          <w:p w14:paraId="4270639A" w14:textId="77777777" w:rsidR="00A943B4" w:rsidRPr="000F0F7A" w:rsidRDefault="00A943B4" w:rsidP="000F0F7A">
            <w:pPr>
              <w:spacing w:after="0" w:line="240" w:lineRule="auto"/>
              <w:jc w:val="center"/>
              <w:rPr>
                <w:rFonts w:cs="Arial"/>
                <w:b/>
                <w:bCs/>
                <w:color w:val="000000"/>
                <w:sz w:val="22"/>
              </w:rPr>
            </w:pPr>
            <w:r w:rsidRPr="000F0F7A">
              <w:rPr>
                <w:rFonts w:cs="Arial"/>
                <w:b/>
                <w:bCs/>
                <w:color w:val="000000"/>
                <w:sz w:val="22"/>
              </w:rPr>
              <w:t>ITEM 1</w:t>
            </w:r>
          </w:p>
        </w:tc>
        <w:tc>
          <w:tcPr>
            <w:tcW w:w="6211" w:type="dxa"/>
            <w:tcBorders>
              <w:top w:val="single" w:sz="4" w:space="0" w:color="auto"/>
              <w:left w:val="nil"/>
              <w:bottom w:val="single" w:sz="4" w:space="0" w:color="auto"/>
              <w:right w:val="single" w:sz="4" w:space="0" w:color="auto"/>
            </w:tcBorders>
            <w:shd w:val="clear" w:color="A5A5A5" w:fill="DBDBDB"/>
            <w:noWrap/>
            <w:vAlign w:val="center"/>
            <w:hideMark/>
          </w:tcPr>
          <w:p w14:paraId="6CA9F498" w14:textId="77777777" w:rsidR="00A943B4" w:rsidRPr="000F0F7A" w:rsidRDefault="00A943B4" w:rsidP="000F0F7A">
            <w:pPr>
              <w:spacing w:after="0" w:line="240" w:lineRule="auto"/>
              <w:jc w:val="left"/>
              <w:rPr>
                <w:rFonts w:cs="Arial"/>
                <w:b/>
                <w:bCs/>
                <w:color w:val="000000"/>
                <w:sz w:val="22"/>
              </w:rPr>
            </w:pPr>
            <w:r w:rsidRPr="000F0F7A">
              <w:rPr>
                <w:rFonts w:cs="Arial"/>
                <w:b/>
                <w:bCs/>
                <w:color w:val="000000"/>
                <w:sz w:val="22"/>
              </w:rPr>
              <w:t>PRELIMINARES</w:t>
            </w:r>
          </w:p>
        </w:tc>
      </w:tr>
      <w:tr w:rsidR="00A943B4" w:rsidRPr="000F0F7A" w14:paraId="6C8CE28B" w14:textId="77777777" w:rsidTr="00A943B4">
        <w:trPr>
          <w:trHeight w:val="248"/>
          <w:jc w:val="center"/>
        </w:trPr>
        <w:tc>
          <w:tcPr>
            <w:tcW w:w="1107" w:type="dxa"/>
            <w:tcBorders>
              <w:top w:val="nil"/>
              <w:left w:val="single" w:sz="4" w:space="0" w:color="auto"/>
              <w:bottom w:val="single" w:sz="4" w:space="0" w:color="auto"/>
              <w:right w:val="single" w:sz="4" w:space="0" w:color="auto"/>
            </w:tcBorders>
            <w:noWrap/>
            <w:vAlign w:val="center"/>
            <w:hideMark/>
          </w:tcPr>
          <w:p w14:paraId="1821DAB3"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1.1</w:t>
            </w:r>
          </w:p>
        </w:tc>
        <w:tc>
          <w:tcPr>
            <w:tcW w:w="6211" w:type="dxa"/>
            <w:tcBorders>
              <w:top w:val="nil"/>
              <w:left w:val="nil"/>
              <w:bottom w:val="single" w:sz="4" w:space="0" w:color="auto"/>
              <w:right w:val="single" w:sz="4" w:space="0" w:color="auto"/>
            </w:tcBorders>
            <w:noWrap/>
            <w:vAlign w:val="bottom"/>
            <w:hideMark/>
          </w:tcPr>
          <w:p w14:paraId="65CFB62E" w14:textId="77777777" w:rsidR="00A943B4" w:rsidRPr="000F0F7A" w:rsidRDefault="00A943B4" w:rsidP="000F0F7A">
            <w:pPr>
              <w:spacing w:after="0" w:line="240" w:lineRule="auto"/>
              <w:jc w:val="left"/>
              <w:rPr>
                <w:rFonts w:cs="Arial"/>
                <w:color w:val="000000"/>
                <w:sz w:val="22"/>
              </w:rPr>
            </w:pPr>
            <w:r w:rsidRPr="000F0F7A">
              <w:rPr>
                <w:rFonts w:cs="Arial"/>
                <w:color w:val="000000"/>
                <w:sz w:val="22"/>
              </w:rPr>
              <w:t>Localización y control topográfico o de vías no urbanas</w:t>
            </w:r>
          </w:p>
        </w:tc>
      </w:tr>
      <w:tr w:rsidR="00A943B4" w:rsidRPr="000F0F7A" w14:paraId="6D518264" w14:textId="77777777" w:rsidTr="00A943B4">
        <w:trPr>
          <w:trHeight w:val="374"/>
          <w:jc w:val="center"/>
        </w:trPr>
        <w:tc>
          <w:tcPr>
            <w:tcW w:w="1107" w:type="dxa"/>
            <w:tcBorders>
              <w:top w:val="nil"/>
              <w:left w:val="single" w:sz="4" w:space="0" w:color="auto"/>
              <w:bottom w:val="single" w:sz="4" w:space="0" w:color="auto"/>
              <w:right w:val="single" w:sz="4" w:space="0" w:color="auto"/>
            </w:tcBorders>
            <w:noWrap/>
            <w:vAlign w:val="center"/>
            <w:hideMark/>
          </w:tcPr>
          <w:p w14:paraId="73DBD48C"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1.2</w:t>
            </w:r>
          </w:p>
        </w:tc>
        <w:tc>
          <w:tcPr>
            <w:tcW w:w="6211" w:type="dxa"/>
            <w:tcBorders>
              <w:top w:val="nil"/>
              <w:left w:val="nil"/>
              <w:bottom w:val="single" w:sz="4" w:space="0" w:color="auto"/>
              <w:right w:val="single" w:sz="4" w:space="0" w:color="auto"/>
            </w:tcBorders>
            <w:vAlign w:val="bottom"/>
            <w:hideMark/>
          </w:tcPr>
          <w:p w14:paraId="5375E7FC" w14:textId="396638E1" w:rsidR="00A943B4" w:rsidRPr="000F0F7A" w:rsidRDefault="00A943B4" w:rsidP="000F0F7A">
            <w:pPr>
              <w:spacing w:after="0" w:line="240" w:lineRule="auto"/>
              <w:jc w:val="left"/>
              <w:rPr>
                <w:rFonts w:cs="Arial"/>
                <w:color w:val="000000"/>
                <w:sz w:val="22"/>
              </w:rPr>
            </w:pPr>
            <w:r w:rsidRPr="000F0F7A">
              <w:rPr>
                <w:rFonts w:cs="Arial"/>
                <w:color w:val="000000"/>
                <w:sz w:val="22"/>
              </w:rPr>
              <w:t>Excavación en material común a mano, No incluye cargue y retiro de sobrantes &lt;</w:t>
            </w:r>
            <w:r w:rsidR="00FB373B" w:rsidRPr="000F0F7A">
              <w:rPr>
                <w:rFonts w:cs="Arial"/>
                <w:color w:val="000000"/>
                <w:sz w:val="22"/>
              </w:rPr>
              <w:t>=</w:t>
            </w:r>
            <w:r w:rsidRPr="000F0F7A">
              <w:rPr>
                <w:rFonts w:cs="Arial"/>
                <w:color w:val="000000"/>
                <w:sz w:val="22"/>
              </w:rPr>
              <w:t>2m</w:t>
            </w:r>
          </w:p>
        </w:tc>
      </w:tr>
      <w:tr w:rsidR="00A943B4" w:rsidRPr="000F0F7A" w14:paraId="3117ED21" w14:textId="77777777" w:rsidTr="00A943B4">
        <w:trPr>
          <w:trHeight w:val="248"/>
          <w:jc w:val="center"/>
        </w:trPr>
        <w:tc>
          <w:tcPr>
            <w:tcW w:w="1107" w:type="dxa"/>
            <w:tcBorders>
              <w:top w:val="nil"/>
              <w:left w:val="single" w:sz="4" w:space="0" w:color="auto"/>
              <w:bottom w:val="single" w:sz="4" w:space="0" w:color="auto"/>
              <w:right w:val="single" w:sz="4" w:space="0" w:color="auto"/>
            </w:tcBorders>
            <w:shd w:val="clear" w:color="000000" w:fill="DBDBDB"/>
            <w:noWrap/>
            <w:vAlign w:val="center"/>
            <w:hideMark/>
          </w:tcPr>
          <w:p w14:paraId="6B0419FB" w14:textId="77777777" w:rsidR="00A943B4" w:rsidRPr="000F0F7A" w:rsidRDefault="00A943B4" w:rsidP="000F0F7A">
            <w:pPr>
              <w:spacing w:after="0" w:line="240" w:lineRule="auto"/>
              <w:jc w:val="center"/>
              <w:rPr>
                <w:rFonts w:cs="Arial"/>
                <w:b/>
                <w:bCs/>
                <w:color w:val="000000"/>
                <w:sz w:val="22"/>
              </w:rPr>
            </w:pPr>
            <w:r w:rsidRPr="000F0F7A">
              <w:rPr>
                <w:rFonts w:cs="Arial"/>
                <w:b/>
                <w:bCs/>
                <w:color w:val="000000"/>
                <w:sz w:val="22"/>
              </w:rPr>
              <w:t>ITEM 2</w:t>
            </w:r>
          </w:p>
        </w:tc>
        <w:tc>
          <w:tcPr>
            <w:tcW w:w="6211" w:type="dxa"/>
            <w:tcBorders>
              <w:top w:val="nil"/>
              <w:left w:val="nil"/>
              <w:bottom w:val="single" w:sz="4" w:space="0" w:color="auto"/>
              <w:right w:val="single" w:sz="4" w:space="0" w:color="auto"/>
            </w:tcBorders>
            <w:shd w:val="clear" w:color="000000" w:fill="DBDBDB"/>
            <w:noWrap/>
            <w:vAlign w:val="bottom"/>
            <w:hideMark/>
          </w:tcPr>
          <w:p w14:paraId="1765A281" w14:textId="77777777" w:rsidR="00A943B4" w:rsidRPr="000F0F7A" w:rsidRDefault="00A943B4" w:rsidP="000F0F7A">
            <w:pPr>
              <w:spacing w:after="0" w:line="240" w:lineRule="auto"/>
              <w:jc w:val="left"/>
              <w:rPr>
                <w:rFonts w:cs="Arial"/>
                <w:b/>
                <w:bCs/>
                <w:color w:val="000000"/>
                <w:sz w:val="22"/>
              </w:rPr>
            </w:pPr>
            <w:r w:rsidRPr="000F0F7A">
              <w:rPr>
                <w:rFonts w:cs="Arial"/>
                <w:b/>
                <w:bCs/>
                <w:color w:val="000000"/>
                <w:sz w:val="22"/>
              </w:rPr>
              <w:t>OBRAS DE MANTENIMIENOS</w:t>
            </w:r>
          </w:p>
        </w:tc>
      </w:tr>
      <w:tr w:rsidR="00A943B4" w:rsidRPr="000F0F7A" w14:paraId="711ABC92" w14:textId="77777777" w:rsidTr="00A943B4">
        <w:trPr>
          <w:trHeight w:val="248"/>
          <w:jc w:val="center"/>
        </w:trPr>
        <w:tc>
          <w:tcPr>
            <w:tcW w:w="1107" w:type="dxa"/>
            <w:tcBorders>
              <w:top w:val="nil"/>
              <w:left w:val="single" w:sz="4" w:space="0" w:color="auto"/>
              <w:bottom w:val="single" w:sz="4" w:space="0" w:color="auto"/>
              <w:right w:val="single" w:sz="4" w:space="0" w:color="auto"/>
            </w:tcBorders>
            <w:noWrap/>
            <w:vAlign w:val="center"/>
            <w:hideMark/>
          </w:tcPr>
          <w:p w14:paraId="7DF0E2A7"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2.1</w:t>
            </w:r>
          </w:p>
        </w:tc>
        <w:tc>
          <w:tcPr>
            <w:tcW w:w="6211" w:type="dxa"/>
            <w:tcBorders>
              <w:top w:val="nil"/>
              <w:left w:val="nil"/>
              <w:bottom w:val="single" w:sz="4" w:space="0" w:color="auto"/>
              <w:right w:val="single" w:sz="4" w:space="0" w:color="auto"/>
            </w:tcBorders>
            <w:noWrap/>
            <w:hideMark/>
          </w:tcPr>
          <w:p w14:paraId="1D340E71" w14:textId="77777777" w:rsidR="00A943B4" w:rsidRPr="000F0F7A" w:rsidRDefault="00A943B4" w:rsidP="000F0F7A">
            <w:pPr>
              <w:spacing w:after="0" w:line="240" w:lineRule="auto"/>
              <w:jc w:val="left"/>
              <w:rPr>
                <w:rFonts w:cs="Arial"/>
                <w:color w:val="000000"/>
                <w:sz w:val="22"/>
              </w:rPr>
            </w:pPr>
            <w:r w:rsidRPr="000F0F7A">
              <w:rPr>
                <w:rFonts w:eastAsiaTheme="minorHAnsi" w:cs="Arial"/>
                <w:sz w:val="22"/>
                <w:lang w:eastAsia="en-US"/>
              </w:rPr>
              <w:t>Corte de pavimento con máquina, hasta 3cm</w:t>
            </w:r>
          </w:p>
        </w:tc>
      </w:tr>
      <w:tr w:rsidR="00A943B4" w:rsidRPr="000F0F7A" w14:paraId="093A3931" w14:textId="77777777" w:rsidTr="00A943B4">
        <w:trPr>
          <w:trHeight w:val="484"/>
          <w:jc w:val="center"/>
        </w:trPr>
        <w:tc>
          <w:tcPr>
            <w:tcW w:w="1107" w:type="dxa"/>
            <w:tcBorders>
              <w:top w:val="nil"/>
              <w:left w:val="single" w:sz="4" w:space="0" w:color="auto"/>
              <w:bottom w:val="single" w:sz="4" w:space="0" w:color="auto"/>
              <w:right w:val="single" w:sz="4" w:space="0" w:color="auto"/>
            </w:tcBorders>
            <w:noWrap/>
            <w:vAlign w:val="center"/>
            <w:hideMark/>
          </w:tcPr>
          <w:p w14:paraId="29C11DBC"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2.2</w:t>
            </w:r>
          </w:p>
        </w:tc>
        <w:tc>
          <w:tcPr>
            <w:tcW w:w="6211" w:type="dxa"/>
            <w:tcBorders>
              <w:top w:val="nil"/>
              <w:left w:val="nil"/>
              <w:bottom w:val="single" w:sz="4" w:space="0" w:color="auto"/>
              <w:right w:val="single" w:sz="4" w:space="0" w:color="auto"/>
            </w:tcBorders>
            <w:hideMark/>
          </w:tcPr>
          <w:p w14:paraId="709E6FF7" w14:textId="77777777" w:rsidR="00A943B4" w:rsidRPr="000F0F7A" w:rsidRDefault="00A943B4" w:rsidP="000F0F7A">
            <w:pPr>
              <w:spacing w:after="0" w:line="240" w:lineRule="auto"/>
              <w:jc w:val="left"/>
              <w:rPr>
                <w:rFonts w:cs="Arial"/>
                <w:color w:val="000000"/>
                <w:sz w:val="22"/>
              </w:rPr>
            </w:pPr>
            <w:r w:rsidRPr="000F0F7A">
              <w:rPr>
                <w:rFonts w:eastAsiaTheme="minorHAnsi" w:cs="Arial"/>
                <w:sz w:val="22"/>
                <w:lang w:eastAsia="en-US"/>
              </w:rPr>
              <w:t>Demolición y rotura de pavimento asfaltico e&gt;=0,20m, Incluye cargue y retiro de sobrantes hasta 25Km</w:t>
            </w:r>
          </w:p>
        </w:tc>
      </w:tr>
      <w:tr w:rsidR="00A943B4" w:rsidRPr="000F0F7A" w14:paraId="326D198D" w14:textId="77777777" w:rsidTr="003125F0">
        <w:trPr>
          <w:trHeight w:val="484"/>
          <w:jc w:val="center"/>
        </w:trPr>
        <w:tc>
          <w:tcPr>
            <w:tcW w:w="1107" w:type="dxa"/>
            <w:tcBorders>
              <w:top w:val="nil"/>
              <w:left w:val="single" w:sz="4" w:space="0" w:color="auto"/>
              <w:bottom w:val="single" w:sz="4" w:space="0" w:color="auto"/>
              <w:right w:val="single" w:sz="4" w:space="0" w:color="auto"/>
            </w:tcBorders>
            <w:noWrap/>
            <w:vAlign w:val="center"/>
          </w:tcPr>
          <w:p w14:paraId="19B0B3FE"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2.3</w:t>
            </w:r>
          </w:p>
        </w:tc>
        <w:tc>
          <w:tcPr>
            <w:tcW w:w="6211" w:type="dxa"/>
            <w:tcBorders>
              <w:top w:val="nil"/>
              <w:left w:val="nil"/>
              <w:bottom w:val="single" w:sz="4" w:space="0" w:color="auto"/>
              <w:right w:val="single" w:sz="4" w:space="0" w:color="auto"/>
            </w:tcBorders>
          </w:tcPr>
          <w:p w14:paraId="2AF5CAAD" w14:textId="77777777" w:rsidR="00A943B4" w:rsidRPr="000F0F7A" w:rsidRDefault="00A943B4" w:rsidP="000F0F7A">
            <w:pPr>
              <w:spacing w:after="0" w:line="240" w:lineRule="auto"/>
              <w:jc w:val="left"/>
              <w:rPr>
                <w:rFonts w:eastAsiaTheme="minorHAnsi" w:cs="Arial"/>
                <w:sz w:val="22"/>
                <w:lang w:eastAsia="en-US"/>
              </w:rPr>
            </w:pPr>
            <w:r w:rsidRPr="000F0F7A">
              <w:rPr>
                <w:rFonts w:eastAsiaTheme="minorHAnsi" w:cs="Arial"/>
                <w:sz w:val="22"/>
                <w:lang w:eastAsia="en-US"/>
              </w:rPr>
              <w:t>Suministro, Riego y Compactación de Sub-Base granular tipo INVIAS, (Incluye transporte).</w:t>
            </w:r>
          </w:p>
        </w:tc>
      </w:tr>
      <w:tr w:rsidR="00A943B4" w:rsidRPr="000F0F7A" w14:paraId="48F13E14" w14:textId="77777777" w:rsidTr="003125F0">
        <w:trPr>
          <w:trHeight w:val="484"/>
          <w:jc w:val="center"/>
        </w:trPr>
        <w:tc>
          <w:tcPr>
            <w:tcW w:w="1107" w:type="dxa"/>
            <w:tcBorders>
              <w:top w:val="single" w:sz="4" w:space="0" w:color="auto"/>
              <w:left w:val="single" w:sz="4" w:space="0" w:color="auto"/>
              <w:bottom w:val="single" w:sz="4" w:space="0" w:color="auto"/>
              <w:right w:val="single" w:sz="4" w:space="0" w:color="auto"/>
            </w:tcBorders>
            <w:noWrap/>
            <w:vAlign w:val="center"/>
          </w:tcPr>
          <w:p w14:paraId="1E7A13BC"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2.4</w:t>
            </w:r>
          </w:p>
        </w:tc>
        <w:tc>
          <w:tcPr>
            <w:tcW w:w="6211" w:type="dxa"/>
            <w:tcBorders>
              <w:top w:val="single" w:sz="4" w:space="0" w:color="auto"/>
              <w:left w:val="nil"/>
              <w:bottom w:val="single" w:sz="4" w:space="0" w:color="auto"/>
              <w:right w:val="single" w:sz="4" w:space="0" w:color="auto"/>
            </w:tcBorders>
            <w:hideMark/>
          </w:tcPr>
          <w:p w14:paraId="4C53E126" w14:textId="77777777" w:rsidR="00A943B4" w:rsidRPr="000F0F7A" w:rsidRDefault="00A943B4" w:rsidP="000F0F7A">
            <w:pPr>
              <w:spacing w:after="0" w:line="240" w:lineRule="auto"/>
              <w:jc w:val="left"/>
              <w:rPr>
                <w:rFonts w:cs="Arial"/>
                <w:color w:val="000000"/>
                <w:sz w:val="22"/>
              </w:rPr>
            </w:pPr>
            <w:r w:rsidRPr="000F0F7A">
              <w:rPr>
                <w:rFonts w:eastAsiaTheme="minorHAnsi" w:cs="Arial"/>
                <w:sz w:val="22"/>
                <w:lang w:eastAsia="en-US"/>
              </w:rPr>
              <w:t>Suministro, Riego y Compactación de Base Granular Tipo INVIAS (Incluye transporte)</w:t>
            </w:r>
          </w:p>
        </w:tc>
      </w:tr>
      <w:tr w:rsidR="00A943B4" w:rsidRPr="000F0F7A" w14:paraId="0E9B623C" w14:textId="77777777" w:rsidTr="003125F0">
        <w:trPr>
          <w:trHeight w:val="214"/>
          <w:jc w:val="center"/>
        </w:trPr>
        <w:tc>
          <w:tcPr>
            <w:tcW w:w="1107" w:type="dxa"/>
            <w:tcBorders>
              <w:top w:val="nil"/>
              <w:left w:val="single" w:sz="4" w:space="0" w:color="auto"/>
              <w:right w:val="single" w:sz="4" w:space="0" w:color="auto"/>
            </w:tcBorders>
            <w:noWrap/>
            <w:vAlign w:val="center"/>
          </w:tcPr>
          <w:p w14:paraId="69E765D9"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2.5</w:t>
            </w:r>
          </w:p>
        </w:tc>
        <w:tc>
          <w:tcPr>
            <w:tcW w:w="6211" w:type="dxa"/>
            <w:tcBorders>
              <w:top w:val="nil"/>
              <w:left w:val="nil"/>
              <w:right w:val="single" w:sz="4" w:space="0" w:color="auto"/>
            </w:tcBorders>
            <w:hideMark/>
          </w:tcPr>
          <w:p w14:paraId="6D3B14D7" w14:textId="3C25D531" w:rsidR="00A943B4" w:rsidRPr="000F0F7A" w:rsidRDefault="00A943B4" w:rsidP="000F0F7A">
            <w:pPr>
              <w:spacing w:after="0" w:line="240" w:lineRule="auto"/>
              <w:jc w:val="left"/>
              <w:rPr>
                <w:rFonts w:cs="Arial"/>
                <w:color w:val="000000"/>
                <w:sz w:val="22"/>
              </w:rPr>
            </w:pPr>
            <w:r w:rsidRPr="000F0F7A">
              <w:rPr>
                <w:rFonts w:eastAsiaTheme="minorHAnsi" w:cs="Arial"/>
                <w:sz w:val="22"/>
                <w:lang w:eastAsia="en-US"/>
              </w:rPr>
              <w:t>Imprimación con emulsión asfáltica CRL (40%W + 60%E)</w:t>
            </w:r>
            <w:r w:rsidR="00C31F6D" w:rsidRPr="000F0F7A">
              <w:rPr>
                <w:rFonts w:eastAsiaTheme="minorHAnsi" w:cs="Arial"/>
                <w:sz w:val="22"/>
                <w:lang w:eastAsia="en-US"/>
              </w:rPr>
              <w:t>.</w:t>
            </w:r>
          </w:p>
        </w:tc>
      </w:tr>
      <w:tr w:rsidR="00A943B4" w:rsidRPr="000F0F7A" w14:paraId="33FAC49F" w14:textId="77777777" w:rsidTr="00A943B4">
        <w:trPr>
          <w:trHeight w:val="484"/>
          <w:jc w:val="center"/>
        </w:trPr>
        <w:tc>
          <w:tcPr>
            <w:tcW w:w="1107" w:type="dxa"/>
            <w:tcBorders>
              <w:top w:val="nil"/>
              <w:left w:val="single" w:sz="4" w:space="0" w:color="auto"/>
              <w:bottom w:val="single" w:sz="4" w:space="0" w:color="auto"/>
              <w:right w:val="single" w:sz="4" w:space="0" w:color="auto"/>
            </w:tcBorders>
            <w:noWrap/>
            <w:vAlign w:val="center"/>
          </w:tcPr>
          <w:p w14:paraId="7A146173"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2.6</w:t>
            </w:r>
          </w:p>
        </w:tc>
        <w:tc>
          <w:tcPr>
            <w:tcW w:w="6211" w:type="dxa"/>
            <w:tcBorders>
              <w:top w:val="nil"/>
              <w:left w:val="nil"/>
              <w:bottom w:val="single" w:sz="4" w:space="0" w:color="auto"/>
              <w:right w:val="single" w:sz="4" w:space="0" w:color="auto"/>
            </w:tcBorders>
            <w:hideMark/>
          </w:tcPr>
          <w:p w14:paraId="7AEB67D1" w14:textId="438EC9BE" w:rsidR="00A943B4" w:rsidRPr="000F0F7A" w:rsidRDefault="00A943B4" w:rsidP="000F0F7A">
            <w:pPr>
              <w:spacing w:after="0" w:line="240" w:lineRule="auto"/>
              <w:jc w:val="left"/>
              <w:rPr>
                <w:rFonts w:cs="Arial"/>
                <w:color w:val="000000"/>
                <w:sz w:val="22"/>
              </w:rPr>
            </w:pPr>
            <w:r w:rsidRPr="000F0F7A">
              <w:rPr>
                <w:rFonts w:eastAsiaTheme="minorHAnsi" w:cs="Arial"/>
                <w:sz w:val="22"/>
                <w:lang w:eastAsia="en-US"/>
              </w:rPr>
              <w:t>suministros Riego y compactación de carpeta asfáltica MDC-19</w:t>
            </w:r>
            <w:r w:rsidR="00C31F6D" w:rsidRPr="000F0F7A">
              <w:rPr>
                <w:rFonts w:eastAsiaTheme="minorHAnsi" w:cs="Arial"/>
                <w:sz w:val="22"/>
                <w:lang w:eastAsia="en-US"/>
              </w:rPr>
              <w:t>.</w:t>
            </w:r>
          </w:p>
        </w:tc>
      </w:tr>
      <w:tr w:rsidR="00A943B4" w:rsidRPr="000F0F7A" w14:paraId="641D7369" w14:textId="77777777" w:rsidTr="00A943B4">
        <w:trPr>
          <w:trHeight w:val="190"/>
          <w:jc w:val="center"/>
        </w:trPr>
        <w:tc>
          <w:tcPr>
            <w:tcW w:w="1107" w:type="dxa"/>
            <w:tcBorders>
              <w:top w:val="single" w:sz="4" w:space="0" w:color="auto"/>
              <w:left w:val="single" w:sz="4" w:space="0" w:color="auto"/>
              <w:bottom w:val="single" w:sz="4" w:space="0" w:color="auto"/>
              <w:right w:val="single" w:sz="4" w:space="0" w:color="auto"/>
            </w:tcBorders>
            <w:noWrap/>
            <w:vAlign w:val="center"/>
          </w:tcPr>
          <w:p w14:paraId="3655DFCE" w14:textId="77777777" w:rsidR="00A943B4" w:rsidRPr="000F0F7A" w:rsidRDefault="00A943B4" w:rsidP="000F0F7A">
            <w:pPr>
              <w:spacing w:after="0" w:line="240" w:lineRule="auto"/>
              <w:jc w:val="center"/>
              <w:rPr>
                <w:rFonts w:cs="Arial"/>
                <w:color w:val="2F75B5"/>
                <w:sz w:val="22"/>
                <w:u w:val="single"/>
              </w:rPr>
            </w:pPr>
            <w:r w:rsidRPr="000F0F7A">
              <w:rPr>
                <w:rFonts w:cs="Arial"/>
                <w:color w:val="2F75B5"/>
                <w:sz w:val="22"/>
                <w:u w:val="single"/>
              </w:rPr>
              <w:t>2.7</w:t>
            </w:r>
          </w:p>
        </w:tc>
        <w:tc>
          <w:tcPr>
            <w:tcW w:w="6211" w:type="dxa"/>
            <w:tcBorders>
              <w:top w:val="single" w:sz="4" w:space="0" w:color="auto"/>
              <w:left w:val="nil"/>
              <w:bottom w:val="single" w:sz="4" w:space="0" w:color="auto"/>
              <w:right w:val="single" w:sz="4" w:space="0" w:color="auto"/>
            </w:tcBorders>
          </w:tcPr>
          <w:p w14:paraId="1777A5B9" w14:textId="77777777" w:rsidR="00A943B4" w:rsidRPr="000F0F7A" w:rsidRDefault="00A943B4" w:rsidP="000F0F7A">
            <w:pPr>
              <w:spacing w:after="0" w:line="240" w:lineRule="auto"/>
              <w:jc w:val="left"/>
              <w:rPr>
                <w:rFonts w:cs="Arial"/>
                <w:color w:val="000000"/>
                <w:sz w:val="22"/>
              </w:rPr>
            </w:pPr>
            <w:r w:rsidRPr="000F0F7A">
              <w:rPr>
                <w:rFonts w:eastAsiaTheme="minorHAnsi" w:cs="Arial"/>
                <w:sz w:val="22"/>
                <w:lang w:eastAsia="en-US"/>
              </w:rPr>
              <w:t>Cargue manual y retiro de material sobrante, incluye disposición final.</w:t>
            </w:r>
          </w:p>
        </w:tc>
      </w:tr>
    </w:tbl>
    <w:p w14:paraId="23EC5955" w14:textId="77777777" w:rsidR="00A943B4" w:rsidRPr="000F0F7A" w:rsidRDefault="00A943B4" w:rsidP="000F0F7A">
      <w:pPr>
        <w:spacing w:after="0" w:line="240" w:lineRule="auto"/>
        <w:rPr>
          <w:rFonts w:cs="Arial"/>
          <w:sz w:val="22"/>
          <w:lang w:val="es-ES"/>
        </w:rPr>
      </w:pPr>
    </w:p>
    <w:p w14:paraId="6D41F16F" w14:textId="0053DE9B" w:rsidR="00236BD2" w:rsidRPr="000F0F7A" w:rsidRDefault="004C5636" w:rsidP="000F0F7A">
      <w:pPr>
        <w:pStyle w:val="Prrafodelista"/>
        <w:numPr>
          <w:ilvl w:val="0"/>
          <w:numId w:val="24"/>
        </w:numPr>
        <w:spacing w:after="0" w:line="240" w:lineRule="auto"/>
        <w:rPr>
          <w:rFonts w:cs="Arial"/>
          <w:b/>
          <w:sz w:val="22"/>
          <w:lang w:val="es-ES"/>
        </w:rPr>
      </w:pPr>
      <w:r w:rsidRPr="000F0F7A">
        <w:rPr>
          <w:rFonts w:cs="Arial"/>
          <w:b/>
          <w:sz w:val="22"/>
          <w:lang w:val="es-ES"/>
        </w:rPr>
        <w:t>DESCRIPCIÓ</w:t>
      </w:r>
      <w:r w:rsidR="00635E19" w:rsidRPr="000F0F7A">
        <w:rPr>
          <w:rFonts w:cs="Arial"/>
          <w:b/>
          <w:sz w:val="22"/>
          <w:lang w:val="es-ES"/>
        </w:rPr>
        <w:t xml:space="preserve">N </w:t>
      </w:r>
      <w:r w:rsidR="0067078E" w:rsidRPr="000F0F7A">
        <w:rPr>
          <w:rFonts w:cs="Arial"/>
          <w:b/>
          <w:sz w:val="22"/>
          <w:lang w:val="es-ES"/>
        </w:rPr>
        <w:t xml:space="preserve">OBRA </w:t>
      </w:r>
      <w:r w:rsidR="00635E19" w:rsidRPr="000F0F7A">
        <w:rPr>
          <w:rFonts w:cs="Arial"/>
          <w:b/>
          <w:sz w:val="22"/>
          <w:lang w:val="es-ES"/>
        </w:rPr>
        <w:t>ACTUAL</w:t>
      </w:r>
      <w:r w:rsidR="00C27A89" w:rsidRPr="000F0F7A">
        <w:rPr>
          <w:rFonts w:cs="Arial"/>
          <w:b/>
          <w:sz w:val="22"/>
          <w:lang w:val="es-ES"/>
        </w:rPr>
        <w:t xml:space="preserve"> O ZONA A INTERVENIR</w:t>
      </w:r>
    </w:p>
    <w:p w14:paraId="36D32728" w14:textId="77777777" w:rsidR="000F0F7A" w:rsidRDefault="000F0F7A" w:rsidP="000F0F7A">
      <w:pPr>
        <w:spacing w:after="0" w:line="240" w:lineRule="auto"/>
        <w:rPr>
          <w:rFonts w:cs="Arial"/>
          <w:sz w:val="22"/>
          <w:lang w:val="es-PE" w:eastAsia="es-PE"/>
        </w:rPr>
      </w:pPr>
    </w:p>
    <w:p w14:paraId="4837B974" w14:textId="6AA42959" w:rsidR="003125F0" w:rsidRPr="000F0F7A" w:rsidRDefault="00236BD2" w:rsidP="000F0F7A">
      <w:pPr>
        <w:spacing w:after="0" w:line="240" w:lineRule="auto"/>
        <w:rPr>
          <w:rFonts w:cs="Arial"/>
          <w:sz w:val="22"/>
          <w:lang w:val="es-PE" w:eastAsia="es-PE"/>
        </w:rPr>
      </w:pPr>
      <w:r w:rsidRPr="000F0F7A">
        <w:rPr>
          <w:rFonts w:cs="Arial"/>
          <w:sz w:val="22"/>
          <w:lang w:val="es-PE" w:eastAsia="es-PE"/>
        </w:rPr>
        <w:t>Las vías secundarias del departamento del Quindío conectan los municipios con sus zonas rurales y productivas, siendo claves para el acceso a servicios y la comercialización agrícola. Sin embargo, varios tramos presentan deterioro en la superficie de rodadura y deficiencias estructurales, lo que afecta la transitabilidad, la seguridad vial y la eficiencia del transporte.</w:t>
      </w:r>
      <w:r w:rsidR="0067078E" w:rsidRPr="000F0F7A">
        <w:rPr>
          <w:rFonts w:cs="Arial"/>
          <w:sz w:val="22"/>
          <w:lang w:val="es-PE" w:eastAsia="es-PE"/>
        </w:rPr>
        <w:t xml:space="preserve"> </w:t>
      </w:r>
    </w:p>
    <w:p w14:paraId="4A164D67" w14:textId="74467953" w:rsidR="003125F0" w:rsidRPr="000F0F7A" w:rsidRDefault="003125F0" w:rsidP="000F0F7A">
      <w:pPr>
        <w:spacing w:after="0" w:line="240" w:lineRule="auto"/>
        <w:jc w:val="center"/>
        <w:rPr>
          <w:rFonts w:eastAsiaTheme="minorHAnsi" w:cs="Arial"/>
          <w:noProof/>
          <w:sz w:val="22"/>
          <w:lang w:eastAsia="en-US"/>
        </w:rPr>
      </w:pPr>
    </w:p>
    <w:p w14:paraId="2F245EC5" w14:textId="55AA987C" w:rsidR="003125F0" w:rsidRPr="000F0F7A" w:rsidRDefault="000F0F7A" w:rsidP="000F0F7A">
      <w:pPr>
        <w:spacing w:after="0" w:line="240" w:lineRule="auto"/>
        <w:jc w:val="center"/>
        <w:rPr>
          <w:rFonts w:eastAsiaTheme="minorHAnsi" w:cs="Arial"/>
          <w:noProof/>
          <w:sz w:val="22"/>
          <w:lang w:eastAsia="en-US"/>
        </w:rPr>
      </w:pPr>
      <w:r w:rsidRPr="000F0F7A">
        <w:rPr>
          <w:rFonts w:eastAsiaTheme="minorHAnsi" w:cs="Arial"/>
          <w:noProof/>
          <w:sz w:val="22"/>
          <w:lang w:eastAsia="en-US"/>
        </w:rPr>
        <w:drawing>
          <wp:anchor distT="0" distB="0" distL="114300" distR="114300" simplePos="0" relativeHeight="251661312" behindDoc="0" locked="0" layoutInCell="1" allowOverlap="1" wp14:anchorId="7337DFBE" wp14:editId="0259A2D6">
            <wp:simplePos x="0" y="0"/>
            <wp:positionH relativeFrom="margin">
              <wp:posOffset>3074171</wp:posOffset>
            </wp:positionH>
            <wp:positionV relativeFrom="paragraph">
              <wp:posOffset>59907</wp:posOffset>
            </wp:positionV>
            <wp:extent cx="2176145" cy="2854866"/>
            <wp:effectExtent l="0" t="0" r="0" b="317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6145" cy="28548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62336" behindDoc="0" locked="0" layoutInCell="1" allowOverlap="1" wp14:anchorId="356773CE" wp14:editId="2E4AB049">
            <wp:simplePos x="0" y="0"/>
            <wp:positionH relativeFrom="column">
              <wp:posOffset>574297</wp:posOffset>
            </wp:positionH>
            <wp:positionV relativeFrom="paragraph">
              <wp:posOffset>60001</wp:posOffset>
            </wp:positionV>
            <wp:extent cx="2180503" cy="2777328"/>
            <wp:effectExtent l="0" t="0" r="4445" b="444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0503" cy="277732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A432E5" w14:textId="02D620CA" w:rsidR="003125F0" w:rsidRPr="000F0F7A" w:rsidRDefault="003125F0" w:rsidP="000F0F7A">
      <w:pPr>
        <w:spacing w:after="0" w:line="240" w:lineRule="auto"/>
        <w:jc w:val="center"/>
        <w:rPr>
          <w:rFonts w:eastAsiaTheme="minorHAnsi" w:cs="Arial"/>
          <w:sz w:val="22"/>
          <w:lang w:eastAsia="en-US"/>
        </w:rPr>
      </w:pPr>
    </w:p>
    <w:p w14:paraId="3A416A29" w14:textId="1DCD3EDE" w:rsidR="003125F0" w:rsidRPr="000F0F7A" w:rsidRDefault="003125F0" w:rsidP="000F0F7A">
      <w:pPr>
        <w:spacing w:after="0" w:line="240" w:lineRule="auto"/>
        <w:jc w:val="center"/>
        <w:rPr>
          <w:rFonts w:eastAsiaTheme="minorHAnsi" w:cs="Arial"/>
          <w:sz w:val="22"/>
          <w:lang w:eastAsia="en-US"/>
        </w:rPr>
      </w:pPr>
    </w:p>
    <w:p w14:paraId="7A92811B" w14:textId="43E467B6" w:rsidR="003125F0" w:rsidRPr="000F0F7A" w:rsidRDefault="003125F0" w:rsidP="000F0F7A">
      <w:pPr>
        <w:spacing w:after="0" w:line="240" w:lineRule="auto"/>
        <w:jc w:val="center"/>
        <w:rPr>
          <w:rFonts w:eastAsiaTheme="minorHAnsi" w:cs="Arial"/>
          <w:sz w:val="22"/>
          <w:lang w:eastAsia="en-US"/>
        </w:rPr>
      </w:pPr>
    </w:p>
    <w:p w14:paraId="616FDD52" w14:textId="2ED329FC" w:rsidR="003125F0" w:rsidRPr="000F0F7A" w:rsidRDefault="003125F0" w:rsidP="000F0F7A">
      <w:pPr>
        <w:spacing w:after="0" w:line="240" w:lineRule="auto"/>
        <w:jc w:val="center"/>
        <w:rPr>
          <w:rFonts w:eastAsiaTheme="minorHAnsi" w:cs="Arial"/>
          <w:sz w:val="22"/>
          <w:lang w:eastAsia="en-US"/>
        </w:rPr>
      </w:pPr>
    </w:p>
    <w:p w14:paraId="1B8A7E04" w14:textId="56675137" w:rsidR="003125F0" w:rsidRPr="000F0F7A" w:rsidRDefault="003125F0" w:rsidP="000F0F7A">
      <w:pPr>
        <w:spacing w:after="0" w:line="240" w:lineRule="auto"/>
        <w:jc w:val="center"/>
        <w:rPr>
          <w:rFonts w:eastAsiaTheme="minorHAnsi" w:cs="Arial"/>
          <w:sz w:val="22"/>
          <w:lang w:eastAsia="en-US"/>
        </w:rPr>
      </w:pPr>
    </w:p>
    <w:p w14:paraId="2B111028" w14:textId="3E374A87" w:rsidR="003125F0" w:rsidRPr="000F0F7A" w:rsidRDefault="003125F0" w:rsidP="000F0F7A">
      <w:pPr>
        <w:spacing w:after="0" w:line="240" w:lineRule="auto"/>
        <w:jc w:val="center"/>
        <w:rPr>
          <w:rFonts w:eastAsiaTheme="minorHAnsi" w:cs="Arial"/>
          <w:sz w:val="22"/>
          <w:lang w:eastAsia="en-US"/>
        </w:rPr>
      </w:pPr>
    </w:p>
    <w:p w14:paraId="48A5AAEB" w14:textId="3701A884" w:rsidR="003125F0" w:rsidRPr="000F0F7A" w:rsidRDefault="003125F0" w:rsidP="000F0F7A">
      <w:pPr>
        <w:spacing w:after="0" w:line="240" w:lineRule="auto"/>
        <w:jc w:val="center"/>
        <w:rPr>
          <w:rFonts w:eastAsiaTheme="minorHAnsi" w:cs="Arial"/>
          <w:sz w:val="22"/>
          <w:lang w:eastAsia="en-US"/>
        </w:rPr>
      </w:pPr>
    </w:p>
    <w:p w14:paraId="169AD1CA" w14:textId="77777777" w:rsidR="003125F0" w:rsidRPr="000F0F7A" w:rsidRDefault="003125F0" w:rsidP="000F0F7A">
      <w:pPr>
        <w:spacing w:after="0" w:line="240" w:lineRule="auto"/>
        <w:jc w:val="center"/>
        <w:rPr>
          <w:rFonts w:eastAsiaTheme="minorHAnsi" w:cs="Arial"/>
          <w:sz w:val="22"/>
          <w:lang w:eastAsia="en-US"/>
        </w:rPr>
      </w:pPr>
    </w:p>
    <w:p w14:paraId="4C6EF2BF" w14:textId="77777777" w:rsidR="003125F0" w:rsidRPr="000F0F7A" w:rsidRDefault="003125F0" w:rsidP="000F0F7A">
      <w:pPr>
        <w:spacing w:after="0" w:line="240" w:lineRule="auto"/>
        <w:jc w:val="center"/>
        <w:rPr>
          <w:rFonts w:eastAsiaTheme="minorHAnsi" w:cs="Arial"/>
          <w:sz w:val="22"/>
          <w:lang w:eastAsia="en-US"/>
        </w:rPr>
      </w:pPr>
    </w:p>
    <w:p w14:paraId="57636459" w14:textId="77777777" w:rsidR="003125F0" w:rsidRPr="000F0F7A" w:rsidRDefault="003125F0" w:rsidP="000F0F7A">
      <w:pPr>
        <w:spacing w:after="0" w:line="240" w:lineRule="auto"/>
        <w:jc w:val="center"/>
        <w:rPr>
          <w:rFonts w:eastAsiaTheme="minorHAnsi" w:cs="Arial"/>
          <w:sz w:val="22"/>
          <w:lang w:eastAsia="en-US"/>
        </w:rPr>
      </w:pPr>
    </w:p>
    <w:p w14:paraId="1B0D97CE" w14:textId="77777777" w:rsidR="003125F0" w:rsidRPr="000F0F7A" w:rsidRDefault="003125F0" w:rsidP="000F0F7A">
      <w:pPr>
        <w:spacing w:after="0" w:line="240" w:lineRule="auto"/>
        <w:jc w:val="center"/>
        <w:rPr>
          <w:rFonts w:eastAsiaTheme="minorHAnsi" w:cs="Arial"/>
          <w:sz w:val="22"/>
          <w:lang w:eastAsia="en-US"/>
        </w:rPr>
      </w:pPr>
    </w:p>
    <w:p w14:paraId="73857BC5" w14:textId="77777777" w:rsidR="003125F0" w:rsidRPr="000F0F7A" w:rsidRDefault="003125F0" w:rsidP="000F0F7A">
      <w:pPr>
        <w:spacing w:after="0" w:line="240" w:lineRule="auto"/>
        <w:jc w:val="center"/>
        <w:rPr>
          <w:rFonts w:eastAsiaTheme="minorHAnsi" w:cs="Arial"/>
          <w:sz w:val="22"/>
          <w:lang w:eastAsia="en-US"/>
        </w:rPr>
      </w:pPr>
    </w:p>
    <w:p w14:paraId="62EA2EC6" w14:textId="77777777" w:rsidR="003125F0" w:rsidRPr="000F0F7A" w:rsidRDefault="003125F0" w:rsidP="000F0F7A">
      <w:pPr>
        <w:spacing w:after="0" w:line="240" w:lineRule="auto"/>
        <w:jc w:val="center"/>
        <w:rPr>
          <w:rFonts w:eastAsiaTheme="minorHAnsi" w:cs="Arial"/>
          <w:sz w:val="22"/>
          <w:lang w:eastAsia="en-US"/>
        </w:rPr>
      </w:pPr>
    </w:p>
    <w:p w14:paraId="4D1145A9" w14:textId="77777777" w:rsidR="003125F0" w:rsidRPr="000F0F7A" w:rsidRDefault="003125F0" w:rsidP="000F0F7A">
      <w:pPr>
        <w:spacing w:after="0" w:line="240" w:lineRule="auto"/>
        <w:jc w:val="center"/>
        <w:rPr>
          <w:rFonts w:eastAsiaTheme="minorHAnsi" w:cs="Arial"/>
          <w:sz w:val="22"/>
          <w:lang w:eastAsia="en-US"/>
        </w:rPr>
      </w:pPr>
    </w:p>
    <w:p w14:paraId="38816A3D" w14:textId="77777777" w:rsidR="003125F0" w:rsidRPr="000F0F7A" w:rsidRDefault="003125F0" w:rsidP="000F0F7A">
      <w:pPr>
        <w:spacing w:after="0" w:line="240" w:lineRule="auto"/>
        <w:jc w:val="center"/>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lastRenderedPageBreak/>
        <w:t xml:space="preserve">Ilustración </w:t>
      </w:r>
      <w:r w:rsidRPr="000F0F7A">
        <w:rPr>
          <w:rFonts w:eastAsiaTheme="minorHAnsi" w:cs="Arial"/>
          <w:i/>
          <w:iCs/>
          <w:color w:val="000000" w:themeColor="text1"/>
          <w:sz w:val="22"/>
          <w:lang w:eastAsia="en-US"/>
        </w:rPr>
        <w:fldChar w:fldCharType="begin"/>
      </w:r>
      <w:r w:rsidRPr="000F0F7A">
        <w:rPr>
          <w:rFonts w:eastAsiaTheme="minorHAnsi" w:cs="Arial"/>
          <w:i/>
          <w:iCs/>
          <w:color w:val="000000" w:themeColor="text1"/>
          <w:sz w:val="22"/>
          <w:lang w:eastAsia="en-US"/>
        </w:rPr>
        <w:instrText xml:space="preserve"> SEQ Ilustración \* ARABIC </w:instrText>
      </w:r>
      <w:r w:rsidRPr="000F0F7A">
        <w:rPr>
          <w:rFonts w:eastAsiaTheme="minorHAnsi" w:cs="Arial"/>
          <w:i/>
          <w:iCs/>
          <w:color w:val="000000" w:themeColor="text1"/>
          <w:sz w:val="22"/>
          <w:lang w:eastAsia="en-US"/>
        </w:rPr>
        <w:fldChar w:fldCharType="separate"/>
      </w:r>
      <w:r w:rsidRPr="000F0F7A">
        <w:rPr>
          <w:rFonts w:eastAsiaTheme="minorHAnsi" w:cs="Arial"/>
          <w:i/>
          <w:iCs/>
          <w:noProof/>
          <w:color w:val="000000" w:themeColor="text1"/>
          <w:sz w:val="22"/>
          <w:lang w:eastAsia="en-US"/>
        </w:rPr>
        <w:t>1</w:t>
      </w:r>
      <w:r w:rsidRPr="000F0F7A">
        <w:rPr>
          <w:rFonts w:eastAsiaTheme="minorHAnsi" w:cs="Arial"/>
          <w:i/>
          <w:iCs/>
          <w:color w:val="000000" w:themeColor="text1"/>
          <w:sz w:val="22"/>
          <w:lang w:eastAsia="en-US"/>
        </w:rPr>
        <w:fldChar w:fldCharType="end"/>
      </w:r>
      <w:r w:rsidRPr="000F0F7A">
        <w:rPr>
          <w:rFonts w:eastAsiaTheme="minorHAnsi" w:cs="Arial"/>
          <w:i/>
          <w:iCs/>
          <w:color w:val="000000" w:themeColor="text1"/>
          <w:sz w:val="22"/>
          <w:lang w:eastAsia="en-US"/>
        </w:rPr>
        <w:t xml:space="preserve">: Registros fotográficos de las afectaciones vía </w:t>
      </w:r>
      <w:r w:rsidRPr="000F0F7A">
        <w:rPr>
          <w:rFonts w:eastAsiaTheme="minorHAnsi" w:cs="Arial"/>
          <w:b/>
          <w:bCs/>
          <w:i/>
          <w:iCs/>
          <w:color w:val="000000" w:themeColor="text1"/>
          <w:sz w:val="22"/>
          <w:lang w:eastAsia="en-US"/>
        </w:rPr>
        <w:t>La Española – Rio Verde – Barragán.</w:t>
      </w:r>
    </w:p>
    <w:p w14:paraId="432DD9A5" w14:textId="54B13313" w:rsidR="003125F0" w:rsidRPr="000F0F7A" w:rsidRDefault="003125F0" w:rsidP="000F0F7A">
      <w:pPr>
        <w:spacing w:after="0" w:line="240" w:lineRule="auto"/>
        <w:rPr>
          <w:rFonts w:eastAsiaTheme="minorHAnsi" w:cs="Arial"/>
          <w:sz w:val="22"/>
        </w:rPr>
      </w:pPr>
    </w:p>
    <w:p w14:paraId="510369E7" w14:textId="68606A93" w:rsidR="003125F0" w:rsidRPr="000F0F7A" w:rsidRDefault="003125F0" w:rsidP="000F0F7A">
      <w:pPr>
        <w:tabs>
          <w:tab w:val="left" w:pos="960"/>
        </w:tabs>
        <w:spacing w:after="0" w:line="240" w:lineRule="auto"/>
        <w:jc w:val="center"/>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63360" behindDoc="0" locked="0" layoutInCell="1" allowOverlap="1" wp14:anchorId="3C3AA6D4" wp14:editId="6446D157">
            <wp:simplePos x="0" y="0"/>
            <wp:positionH relativeFrom="margin">
              <wp:posOffset>3218815</wp:posOffset>
            </wp:positionH>
            <wp:positionV relativeFrom="paragraph">
              <wp:posOffset>8255</wp:posOffset>
            </wp:positionV>
            <wp:extent cx="2104390" cy="3114675"/>
            <wp:effectExtent l="0" t="0" r="0" b="952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04390" cy="3114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64384" behindDoc="0" locked="0" layoutInCell="1" allowOverlap="1" wp14:anchorId="11DAC8A3" wp14:editId="7D42D776">
            <wp:simplePos x="0" y="0"/>
            <wp:positionH relativeFrom="column">
              <wp:posOffset>847090</wp:posOffset>
            </wp:positionH>
            <wp:positionV relativeFrom="paragraph">
              <wp:posOffset>46356</wp:posOffset>
            </wp:positionV>
            <wp:extent cx="2123440" cy="304800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23440" cy="304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02B064"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0135AE45"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036B3A8D"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43B1F084"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1C64CD42"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2231446"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6CD9D37"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49153460"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4D872835"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551E5138"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071EB4A1"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5ACFC511" w14:textId="55E57646" w:rsidR="003125F0" w:rsidRPr="000F0F7A" w:rsidRDefault="003125F0" w:rsidP="000F0F7A">
      <w:pPr>
        <w:spacing w:after="0" w:line="240" w:lineRule="auto"/>
        <w:rPr>
          <w:rFonts w:eastAsiaTheme="minorHAnsi" w:cs="Arial"/>
          <w:i/>
          <w:iCs/>
          <w:color w:val="000000" w:themeColor="text1"/>
          <w:sz w:val="22"/>
          <w:lang w:eastAsia="en-US"/>
        </w:rPr>
      </w:pPr>
    </w:p>
    <w:p w14:paraId="5EF73258" w14:textId="77777777" w:rsidR="003125F0" w:rsidRPr="000F0F7A" w:rsidRDefault="003125F0" w:rsidP="000F0F7A">
      <w:pPr>
        <w:spacing w:after="0" w:line="240" w:lineRule="auto"/>
        <w:rPr>
          <w:rFonts w:eastAsiaTheme="minorHAnsi" w:cs="Arial"/>
          <w:i/>
          <w:iCs/>
          <w:color w:val="000000" w:themeColor="text1"/>
          <w:sz w:val="22"/>
          <w:lang w:eastAsia="en-US"/>
        </w:rPr>
      </w:pPr>
    </w:p>
    <w:p w14:paraId="3C1A2F85" w14:textId="77777777" w:rsidR="000F0F7A" w:rsidRDefault="000F0F7A" w:rsidP="000F0F7A">
      <w:pPr>
        <w:spacing w:after="0" w:line="240" w:lineRule="auto"/>
        <w:jc w:val="center"/>
        <w:rPr>
          <w:rFonts w:eastAsiaTheme="minorHAnsi" w:cs="Arial"/>
          <w:i/>
          <w:iCs/>
          <w:color w:val="000000" w:themeColor="text1"/>
          <w:sz w:val="22"/>
          <w:lang w:eastAsia="en-US"/>
        </w:rPr>
      </w:pPr>
    </w:p>
    <w:p w14:paraId="66B74430" w14:textId="77777777" w:rsidR="000F0F7A" w:rsidRDefault="000F0F7A" w:rsidP="000F0F7A">
      <w:pPr>
        <w:spacing w:after="0" w:line="240" w:lineRule="auto"/>
        <w:jc w:val="center"/>
        <w:rPr>
          <w:rFonts w:eastAsiaTheme="minorHAnsi" w:cs="Arial"/>
          <w:i/>
          <w:iCs/>
          <w:color w:val="000000" w:themeColor="text1"/>
          <w:sz w:val="22"/>
          <w:lang w:eastAsia="en-US"/>
        </w:rPr>
      </w:pPr>
    </w:p>
    <w:p w14:paraId="1E302965" w14:textId="77777777" w:rsidR="000F0F7A" w:rsidRDefault="000F0F7A" w:rsidP="000F0F7A">
      <w:pPr>
        <w:spacing w:after="0" w:line="240" w:lineRule="auto"/>
        <w:jc w:val="center"/>
        <w:rPr>
          <w:rFonts w:eastAsiaTheme="minorHAnsi" w:cs="Arial"/>
          <w:i/>
          <w:iCs/>
          <w:color w:val="000000" w:themeColor="text1"/>
          <w:sz w:val="22"/>
          <w:lang w:eastAsia="en-US"/>
        </w:rPr>
      </w:pPr>
    </w:p>
    <w:p w14:paraId="6E6279CB" w14:textId="77777777" w:rsidR="000F0F7A" w:rsidRDefault="000F0F7A" w:rsidP="000F0F7A">
      <w:pPr>
        <w:spacing w:after="0" w:line="240" w:lineRule="auto"/>
        <w:jc w:val="center"/>
        <w:rPr>
          <w:rFonts w:eastAsiaTheme="minorHAnsi" w:cs="Arial"/>
          <w:i/>
          <w:iCs/>
          <w:color w:val="000000" w:themeColor="text1"/>
          <w:sz w:val="22"/>
          <w:lang w:eastAsia="en-US"/>
        </w:rPr>
      </w:pPr>
    </w:p>
    <w:p w14:paraId="0D014FC2" w14:textId="77777777" w:rsidR="000F0F7A" w:rsidRDefault="000F0F7A" w:rsidP="000F0F7A">
      <w:pPr>
        <w:spacing w:after="0" w:line="240" w:lineRule="auto"/>
        <w:jc w:val="center"/>
        <w:rPr>
          <w:rFonts w:eastAsiaTheme="minorHAnsi" w:cs="Arial"/>
          <w:i/>
          <w:iCs/>
          <w:color w:val="000000" w:themeColor="text1"/>
          <w:sz w:val="22"/>
          <w:lang w:eastAsia="en-US"/>
        </w:rPr>
      </w:pPr>
    </w:p>
    <w:p w14:paraId="4BC21121" w14:textId="77777777" w:rsidR="000F0F7A" w:rsidRDefault="000F0F7A" w:rsidP="000F0F7A">
      <w:pPr>
        <w:spacing w:after="0" w:line="240" w:lineRule="auto"/>
        <w:jc w:val="center"/>
        <w:rPr>
          <w:rFonts w:eastAsiaTheme="minorHAnsi" w:cs="Arial"/>
          <w:i/>
          <w:iCs/>
          <w:color w:val="000000" w:themeColor="text1"/>
          <w:sz w:val="22"/>
          <w:lang w:eastAsia="en-US"/>
        </w:rPr>
      </w:pPr>
    </w:p>
    <w:p w14:paraId="1D16573B" w14:textId="065D7E47" w:rsidR="003125F0" w:rsidRPr="000F0F7A" w:rsidRDefault="003125F0" w:rsidP="000F0F7A">
      <w:pPr>
        <w:spacing w:after="0" w:line="240" w:lineRule="auto"/>
        <w:jc w:val="center"/>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t xml:space="preserve">Ilustración 2: Registros fotográficos de las afectaciones vía </w:t>
      </w:r>
      <w:r w:rsidRPr="000F0F7A">
        <w:rPr>
          <w:rFonts w:eastAsiaTheme="minorHAnsi" w:cs="Arial"/>
          <w:b/>
          <w:bCs/>
          <w:i/>
          <w:iCs/>
          <w:color w:val="000000" w:themeColor="text1"/>
          <w:sz w:val="22"/>
          <w:lang w:eastAsia="en-US"/>
        </w:rPr>
        <w:t>CRUCE RUTA 29 (Arrayanal) - SALENTO.</w:t>
      </w:r>
    </w:p>
    <w:p w14:paraId="7D1D35B7" w14:textId="29CC8684" w:rsidR="003125F0" w:rsidRPr="000F0F7A" w:rsidRDefault="003125F0" w:rsidP="000F0F7A">
      <w:pPr>
        <w:tabs>
          <w:tab w:val="left" w:pos="960"/>
        </w:tabs>
        <w:spacing w:after="0" w:line="240" w:lineRule="auto"/>
        <w:jc w:val="center"/>
        <w:rPr>
          <w:rFonts w:eastAsiaTheme="minorHAnsi" w:cs="Arial"/>
          <w:sz w:val="22"/>
          <w:lang w:eastAsia="en-US"/>
        </w:rPr>
      </w:pPr>
    </w:p>
    <w:p w14:paraId="64A2B207" w14:textId="456A8FD9" w:rsidR="003125F0" w:rsidRPr="000F0F7A" w:rsidRDefault="000F0F7A" w:rsidP="000F0F7A">
      <w:pPr>
        <w:tabs>
          <w:tab w:val="left" w:pos="960"/>
        </w:tabs>
        <w:spacing w:after="0" w:line="240" w:lineRule="auto"/>
        <w:jc w:val="center"/>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67456" behindDoc="0" locked="0" layoutInCell="1" allowOverlap="1" wp14:anchorId="089CD450" wp14:editId="13EAB5BC">
            <wp:simplePos x="0" y="0"/>
            <wp:positionH relativeFrom="column">
              <wp:posOffset>3220436</wp:posOffset>
            </wp:positionH>
            <wp:positionV relativeFrom="paragraph">
              <wp:posOffset>120691</wp:posOffset>
            </wp:positionV>
            <wp:extent cx="2115305" cy="2702641"/>
            <wp:effectExtent l="0" t="0" r="5715" b="254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18389" cy="27065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68480" behindDoc="0" locked="0" layoutInCell="1" allowOverlap="1" wp14:anchorId="57BCE2D3" wp14:editId="4A50AC31">
            <wp:simplePos x="0" y="0"/>
            <wp:positionH relativeFrom="column">
              <wp:posOffset>797844</wp:posOffset>
            </wp:positionH>
            <wp:positionV relativeFrom="paragraph">
              <wp:posOffset>33020</wp:posOffset>
            </wp:positionV>
            <wp:extent cx="2104390" cy="2790622"/>
            <wp:effectExtent l="0" t="0" r="3810" b="381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4390" cy="279062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949CD2" w14:textId="0A16AD63" w:rsidR="003125F0" w:rsidRPr="000F0F7A" w:rsidRDefault="003125F0" w:rsidP="000F0F7A">
      <w:pPr>
        <w:tabs>
          <w:tab w:val="left" w:pos="960"/>
        </w:tabs>
        <w:spacing w:after="0" w:line="240" w:lineRule="auto"/>
        <w:jc w:val="center"/>
        <w:rPr>
          <w:rFonts w:eastAsiaTheme="minorHAnsi" w:cs="Arial"/>
          <w:sz w:val="22"/>
          <w:lang w:eastAsia="en-US"/>
        </w:rPr>
      </w:pPr>
    </w:p>
    <w:p w14:paraId="7050FBCD" w14:textId="418B3A29" w:rsidR="003125F0" w:rsidRPr="000F0F7A" w:rsidRDefault="003125F0" w:rsidP="000F0F7A">
      <w:pPr>
        <w:tabs>
          <w:tab w:val="left" w:pos="960"/>
        </w:tabs>
        <w:spacing w:after="0" w:line="240" w:lineRule="auto"/>
        <w:jc w:val="center"/>
        <w:rPr>
          <w:rFonts w:eastAsiaTheme="minorHAnsi" w:cs="Arial"/>
          <w:sz w:val="22"/>
          <w:lang w:eastAsia="en-US"/>
        </w:rPr>
      </w:pPr>
    </w:p>
    <w:p w14:paraId="6DD8EDAB" w14:textId="6D1E01E2" w:rsidR="003125F0" w:rsidRPr="000F0F7A" w:rsidRDefault="003125F0" w:rsidP="000F0F7A">
      <w:pPr>
        <w:tabs>
          <w:tab w:val="left" w:pos="960"/>
        </w:tabs>
        <w:spacing w:after="0" w:line="240" w:lineRule="auto"/>
        <w:jc w:val="center"/>
        <w:rPr>
          <w:rFonts w:eastAsiaTheme="minorHAnsi" w:cs="Arial"/>
          <w:sz w:val="22"/>
          <w:lang w:eastAsia="en-US"/>
        </w:rPr>
      </w:pPr>
    </w:p>
    <w:p w14:paraId="36229F40" w14:textId="2E4C6FD2" w:rsidR="003125F0" w:rsidRPr="000F0F7A" w:rsidRDefault="003125F0" w:rsidP="000F0F7A">
      <w:pPr>
        <w:tabs>
          <w:tab w:val="left" w:pos="960"/>
        </w:tabs>
        <w:spacing w:after="0" w:line="240" w:lineRule="auto"/>
        <w:jc w:val="center"/>
        <w:rPr>
          <w:rFonts w:eastAsiaTheme="minorHAnsi" w:cs="Arial"/>
          <w:sz w:val="22"/>
          <w:lang w:eastAsia="en-US"/>
        </w:rPr>
      </w:pPr>
    </w:p>
    <w:p w14:paraId="694423E7"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62243F5"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1B96158D"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7C58C53"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20A53EA5"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E610865"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B8BFD54"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4827C6B" w14:textId="77777777" w:rsidR="003125F0" w:rsidRPr="000F0F7A" w:rsidRDefault="003125F0" w:rsidP="000F0F7A">
      <w:pPr>
        <w:spacing w:after="0" w:line="240" w:lineRule="auto"/>
        <w:jc w:val="left"/>
        <w:rPr>
          <w:rFonts w:eastAsiaTheme="minorHAnsi" w:cs="Arial"/>
          <w:i/>
          <w:iCs/>
          <w:color w:val="000000" w:themeColor="text1"/>
          <w:sz w:val="22"/>
          <w:lang w:eastAsia="en-US"/>
        </w:rPr>
      </w:pPr>
    </w:p>
    <w:p w14:paraId="4CEC0D48"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07C576C4" w14:textId="77777777" w:rsidR="000F0F7A" w:rsidRDefault="003125F0" w:rsidP="000F0F7A">
      <w:pPr>
        <w:spacing w:after="0" w:line="240" w:lineRule="auto"/>
        <w:jc w:val="center"/>
        <w:rPr>
          <w:rFonts w:eastAsiaTheme="minorHAnsi" w:cs="Arial"/>
          <w:i/>
          <w:iCs/>
          <w:color w:val="000000" w:themeColor="text1"/>
          <w:sz w:val="22"/>
          <w:lang w:eastAsia="en-US"/>
        </w:rPr>
      </w:pPr>
      <w:r w:rsidRPr="000F0F7A">
        <w:rPr>
          <w:rFonts w:eastAsiaTheme="minorHAnsi" w:cs="Arial"/>
          <w:i/>
          <w:iCs/>
          <w:color w:val="000000" w:themeColor="text1"/>
          <w:sz w:val="22"/>
          <w:lang w:eastAsia="en-US"/>
        </w:rPr>
        <w:t>I</w:t>
      </w:r>
    </w:p>
    <w:p w14:paraId="24EF8D20" w14:textId="77777777" w:rsidR="000F0F7A" w:rsidRDefault="000F0F7A" w:rsidP="000F0F7A">
      <w:pPr>
        <w:spacing w:after="0" w:line="240" w:lineRule="auto"/>
        <w:jc w:val="center"/>
        <w:rPr>
          <w:rFonts w:eastAsiaTheme="minorHAnsi" w:cs="Arial"/>
          <w:i/>
          <w:iCs/>
          <w:color w:val="000000" w:themeColor="text1"/>
          <w:sz w:val="22"/>
          <w:lang w:eastAsia="en-US"/>
        </w:rPr>
      </w:pPr>
    </w:p>
    <w:p w14:paraId="1A93AB2B" w14:textId="77777777" w:rsidR="000F0F7A" w:rsidRDefault="000F0F7A" w:rsidP="000F0F7A">
      <w:pPr>
        <w:spacing w:after="0" w:line="240" w:lineRule="auto"/>
        <w:jc w:val="center"/>
        <w:rPr>
          <w:rFonts w:eastAsiaTheme="minorHAnsi" w:cs="Arial"/>
          <w:i/>
          <w:iCs/>
          <w:color w:val="000000" w:themeColor="text1"/>
          <w:sz w:val="22"/>
          <w:lang w:eastAsia="en-US"/>
        </w:rPr>
      </w:pPr>
    </w:p>
    <w:p w14:paraId="416B3C7A" w14:textId="77777777" w:rsidR="000F0F7A" w:rsidRDefault="000F0F7A" w:rsidP="000F0F7A">
      <w:pPr>
        <w:spacing w:after="0" w:line="240" w:lineRule="auto"/>
        <w:jc w:val="center"/>
        <w:rPr>
          <w:rFonts w:eastAsiaTheme="minorHAnsi" w:cs="Arial"/>
          <w:i/>
          <w:iCs/>
          <w:color w:val="000000" w:themeColor="text1"/>
          <w:sz w:val="22"/>
          <w:lang w:eastAsia="en-US"/>
        </w:rPr>
      </w:pPr>
    </w:p>
    <w:p w14:paraId="473BA53B" w14:textId="341C4A45" w:rsidR="003125F0" w:rsidRPr="000F0F7A" w:rsidRDefault="003125F0" w:rsidP="000F0F7A">
      <w:pPr>
        <w:spacing w:after="0" w:line="240" w:lineRule="auto"/>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t xml:space="preserve">lustración 3: Registros fotográficos de las afectaciones vía </w:t>
      </w:r>
      <w:r w:rsidRPr="000F0F7A">
        <w:rPr>
          <w:rFonts w:eastAsiaTheme="minorHAnsi" w:cs="Arial"/>
          <w:b/>
          <w:bCs/>
          <w:i/>
          <w:iCs/>
          <w:color w:val="000000" w:themeColor="text1"/>
          <w:sz w:val="22"/>
          <w:lang w:eastAsia="en-US"/>
        </w:rPr>
        <w:t>ARMENIA - BOHEMIA - CALARCÁ.</w:t>
      </w:r>
    </w:p>
    <w:p w14:paraId="620ABB4E" w14:textId="77777777" w:rsidR="003125F0" w:rsidRPr="000F0F7A" w:rsidRDefault="003125F0" w:rsidP="000F0F7A">
      <w:pPr>
        <w:spacing w:after="0" w:line="240" w:lineRule="auto"/>
        <w:jc w:val="center"/>
        <w:rPr>
          <w:rFonts w:eastAsiaTheme="minorHAnsi" w:cs="Arial"/>
          <w:sz w:val="22"/>
        </w:rPr>
      </w:pPr>
    </w:p>
    <w:p w14:paraId="50C09C77" w14:textId="67149425" w:rsidR="003125F0" w:rsidRPr="000F0F7A" w:rsidRDefault="003125F0" w:rsidP="000F0F7A">
      <w:pPr>
        <w:tabs>
          <w:tab w:val="left" w:pos="960"/>
        </w:tabs>
        <w:spacing w:after="0" w:line="240" w:lineRule="auto"/>
        <w:jc w:val="center"/>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65408" behindDoc="0" locked="0" layoutInCell="1" allowOverlap="1" wp14:anchorId="0BAB7601" wp14:editId="77061727">
            <wp:simplePos x="0" y="0"/>
            <wp:positionH relativeFrom="column">
              <wp:posOffset>3094990</wp:posOffset>
            </wp:positionH>
            <wp:positionV relativeFrom="paragraph">
              <wp:posOffset>8255</wp:posOffset>
            </wp:positionV>
            <wp:extent cx="1993900" cy="3038475"/>
            <wp:effectExtent l="0" t="0" r="6350" b="952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93900" cy="3038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66432" behindDoc="0" locked="0" layoutInCell="1" allowOverlap="1" wp14:anchorId="221615E8" wp14:editId="07898622">
            <wp:simplePos x="0" y="0"/>
            <wp:positionH relativeFrom="margin">
              <wp:posOffset>856615</wp:posOffset>
            </wp:positionH>
            <wp:positionV relativeFrom="paragraph">
              <wp:posOffset>8256</wp:posOffset>
            </wp:positionV>
            <wp:extent cx="2037715" cy="3009900"/>
            <wp:effectExtent l="0" t="0" r="63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37715" cy="3009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3F681C"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0389BCB6"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561950FB"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2444963C"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6444898"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34A1F664"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447627E1"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03E4BC82"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9206B90"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BCB772F"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7A83A49"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6685EDD" w14:textId="1B84430F" w:rsidR="003125F0" w:rsidRPr="000F0F7A" w:rsidRDefault="003125F0" w:rsidP="000F0F7A">
      <w:pPr>
        <w:tabs>
          <w:tab w:val="left" w:pos="960"/>
        </w:tabs>
        <w:spacing w:after="0" w:line="240" w:lineRule="auto"/>
        <w:rPr>
          <w:rFonts w:eastAsiaTheme="minorHAnsi" w:cs="Arial"/>
          <w:sz w:val="22"/>
          <w:lang w:eastAsia="en-US"/>
        </w:rPr>
      </w:pPr>
    </w:p>
    <w:p w14:paraId="3C0D5457" w14:textId="77777777" w:rsidR="003125F0" w:rsidRPr="000F0F7A" w:rsidRDefault="003125F0" w:rsidP="000F0F7A">
      <w:pPr>
        <w:tabs>
          <w:tab w:val="left" w:pos="960"/>
        </w:tabs>
        <w:spacing w:after="0" w:line="240" w:lineRule="auto"/>
        <w:rPr>
          <w:rFonts w:eastAsiaTheme="minorHAnsi" w:cs="Arial"/>
          <w:sz w:val="22"/>
          <w:lang w:eastAsia="en-US"/>
        </w:rPr>
      </w:pPr>
    </w:p>
    <w:p w14:paraId="02678F8D" w14:textId="77777777" w:rsidR="000F0F7A" w:rsidRDefault="000F0F7A" w:rsidP="000F0F7A">
      <w:pPr>
        <w:spacing w:after="0" w:line="240" w:lineRule="auto"/>
        <w:jc w:val="center"/>
        <w:rPr>
          <w:rFonts w:eastAsiaTheme="minorHAnsi" w:cs="Arial"/>
          <w:i/>
          <w:iCs/>
          <w:color w:val="000000" w:themeColor="text1"/>
          <w:sz w:val="22"/>
          <w:lang w:eastAsia="en-US"/>
        </w:rPr>
      </w:pPr>
    </w:p>
    <w:p w14:paraId="05B1E55C" w14:textId="77777777" w:rsidR="000F0F7A" w:rsidRDefault="000F0F7A" w:rsidP="000F0F7A">
      <w:pPr>
        <w:spacing w:after="0" w:line="240" w:lineRule="auto"/>
        <w:jc w:val="center"/>
        <w:rPr>
          <w:rFonts w:eastAsiaTheme="minorHAnsi" w:cs="Arial"/>
          <w:i/>
          <w:iCs/>
          <w:color w:val="000000" w:themeColor="text1"/>
          <w:sz w:val="22"/>
          <w:lang w:eastAsia="en-US"/>
        </w:rPr>
      </w:pPr>
    </w:p>
    <w:p w14:paraId="0BEB829E" w14:textId="77777777" w:rsidR="000F0F7A" w:rsidRDefault="000F0F7A" w:rsidP="000F0F7A">
      <w:pPr>
        <w:spacing w:after="0" w:line="240" w:lineRule="auto"/>
        <w:jc w:val="center"/>
        <w:rPr>
          <w:rFonts w:eastAsiaTheme="minorHAnsi" w:cs="Arial"/>
          <w:i/>
          <w:iCs/>
          <w:color w:val="000000" w:themeColor="text1"/>
          <w:sz w:val="22"/>
          <w:lang w:eastAsia="en-US"/>
        </w:rPr>
      </w:pPr>
    </w:p>
    <w:p w14:paraId="1851607D" w14:textId="77777777" w:rsidR="000F0F7A" w:rsidRDefault="000F0F7A" w:rsidP="000F0F7A">
      <w:pPr>
        <w:spacing w:after="0" w:line="240" w:lineRule="auto"/>
        <w:jc w:val="center"/>
        <w:rPr>
          <w:rFonts w:eastAsiaTheme="minorHAnsi" w:cs="Arial"/>
          <w:i/>
          <w:iCs/>
          <w:color w:val="000000" w:themeColor="text1"/>
          <w:sz w:val="22"/>
          <w:lang w:eastAsia="en-US"/>
        </w:rPr>
      </w:pPr>
    </w:p>
    <w:p w14:paraId="6B2B1236" w14:textId="77777777" w:rsidR="000F0F7A" w:rsidRDefault="000F0F7A" w:rsidP="000F0F7A">
      <w:pPr>
        <w:spacing w:after="0" w:line="240" w:lineRule="auto"/>
        <w:jc w:val="center"/>
        <w:rPr>
          <w:rFonts w:eastAsiaTheme="minorHAnsi" w:cs="Arial"/>
          <w:i/>
          <w:iCs/>
          <w:color w:val="000000" w:themeColor="text1"/>
          <w:sz w:val="22"/>
          <w:lang w:eastAsia="en-US"/>
        </w:rPr>
      </w:pPr>
    </w:p>
    <w:p w14:paraId="69DA6A85" w14:textId="04EF4B5E" w:rsidR="003125F0" w:rsidRPr="000F0F7A" w:rsidRDefault="003125F0" w:rsidP="000F0F7A">
      <w:pPr>
        <w:spacing w:after="0" w:line="240" w:lineRule="auto"/>
        <w:jc w:val="center"/>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t xml:space="preserve">Ilustración 4: Registros fotográficos de las afectaciones vía </w:t>
      </w:r>
      <w:r w:rsidRPr="000F0F7A">
        <w:rPr>
          <w:rFonts w:eastAsiaTheme="minorHAnsi" w:cs="Arial"/>
          <w:b/>
          <w:bCs/>
          <w:i/>
          <w:iCs/>
          <w:color w:val="000000" w:themeColor="text1"/>
          <w:sz w:val="22"/>
          <w:lang w:eastAsia="en-US"/>
        </w:rPr>
        <w:t>ARMENIA - HOJAS ANCHAS - LA CRISTALINA.</w:t>
      </w:r>
    </w:p>
    <w:p w14:paraId="7B3569FF" w14:textId="4CFCC741" w:rsidR="003125F0" w:rsidRPr="000F0F7A" w:rsidRDefault="003125F0" w:rsidP="000F0F7A">
      <w:pPr>
        <w:spacing w:after="0" w:line="240" w:lineRule="auto"/>
        <w:jc w:val="left"/>
        <w:rPr>
          <w:rFonts w:eastAsiaTheme="minorHAnsi" w:cs="Arial"/>
          <w:sz w:val="22"/>
          <w:lang w:eastAsia="en-US"/>
        </w:rPr>
      </w:pPr>
      <w:r w:rsidRPr="000F0F7A">
        <w:rPr>
          <w:rFonts w:eastAsiaTheme="minorHAnsi" w:cs="Arial"/>
          <w:i/>
          <w:iCs/>
          <w:noProof/>
          <w:color w:val="000000" w:themeColor="text1"/>
          <w:sz w:val="22"/>
          <w:lang w:eastAsia="en-US"/>
        </w:rPr>
        <w:drawing>
          <wp:anchor distT="0" distB="0" distL="114300" distR="114300" simplePos="0" relativeHeight="251675648" behindDoc="0" locked="0" layoutInCell="1" allowOverlap="1" wp14:anchorId="46EC194A" wp14:editId="75676E79">
            <wp:simplePos x="0" y="0"/>
            <wp:positionH relativeFrom="margin">
              <wp:posOffset>3142615</wp:posOffset>
            </wp:positionH>
            <wp:positionV relativeFrom="paragraph">
              <wp:posOffset>167640</wp:posOffset>
            </wp:positionV>
            <wp:extent cx="2020570" cy="3000375"/>
            <wp:effectExtent l="0" t="0" r="0" b="952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20570" cy="3000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76672" behindDoc="0" locked="0" layoutInCell="1" allowOverlap="1" wp14:anchorId="468FD21E" wp14:editId="59E5D608">
            <wp:simplePos x="0" y="0"/>
            <wp:positionH relativeFrom="margin">
              <wp:posOffset>923290</wp:posOffset>
            </wp:positionH>
            <wp:positionV relativeFrom="paragraph">
              <wp:posOffset>177165</wp:posOffset>
            </wp:positionV>
            <wp:extent cx="1971040" cy="3000375"/>
            <wp:effectExtent l="0" t="0" r="0" b="952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1040" cy="3000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305B3D" w14:textId="77777777" w:rsidR="003125F0" w:rsidRPr="000F0F7A" w:rsidRDefault="003125F0" w:rsidP="000F0F7A">
      <w:pPr>
        <w:spacing w:after="0" w:line="240" w:lineRule="auto"/>
        <w:jc w:val="left"/>
        <w:rPr>
          <w:rFonts w:eastAsiaTheme="minorHAnsi" w:cs="Arial"/>
          <w:sz w:val="22"/>
          <w:lang w:eastAsia="en-US"/>
        </w:rPr>
      </w:pPr>
    </w:p>
    <w:p w14:paraId="192919E4" w14:textId="77777777" w:rsidR="003125F0" w:rsidRPr="000F0F7A" w:rsidRDefault="003125F0" w:rsidP="000F0F7A">
      <w:pPr>
        <w:spacing w:after="0" w:line="240" w:lineRule="auto"/>
        <w:jc w:val="left"/>
        <w:rPr>
          <w:rFonts w:eastAsiaTheme="minorHAnsi" w:cs="Arial"/>
          <w:sz w:val="22"/>
          <w:lang w:eastAsia="en-US"/>
        </w:rPr>
      </w:pPr>
    </w:p>
    <w:p w14:paraId="58D2F46D" w14:textId="77777777" w:rsidR="003125F0" w:rsidRPr="000F0F7A" w:rsidRDefault="003125F0" w:rsidP="000F0F7A">
      <w:pPr>
        <w:spacing w:after="0" w:line="240" w:lineRule="auto"/>
        <w:jc w:val="left"/>
        <w:rPr>
          <w:rFonts w:eastAsiaTheme="minorHAnsi" w:cs="Arial"/>
          <w:sz w:val="22"/>
          <w:lang w:eastAsia="en-US"/>
        </w:rPr>
      </w:pPr>
    </w:p>
    <w:p w14:paraId="2FF7E712" w14:textId="77777777" w:rsidR="003125F0" w:rsidRPr="000F0F7A" w:rsidRDefault="003125F0" w:rsidP="000F0F7A">
      <w:pPr>
        <w:spacing w:after="0" w:line="240" w:lineRule="auto"/>
        <w:jc w:val="left"/>
        <w:rPr>
          <w:rFonts w:eastAsiaTheme="minorHAnsi" w:cs="Arial"/>
          <w:sz w:val="22"/>
          <w:lang w:eastAsia="en-US"/>
        </w:rPr>
      </w:pPr>
    </w:p>
    <w:p w14:paraId="54685F7A" w14:textId="77777777" w:rsidR="003125F0" w:rsidRPr="000F0F7A" w:rsidRDefault="003125F0" w:rsidP="000F0F7A">
      <w:pPr>
        <w:spacing w:after="0" w:line="240" w:lineRule="auto"/>
        <w:jc w:val="left"/>
        <w:rPr>
          <w:rFonts w:eastAsiaTheme="minorHAnsi" w:cs="Arial"/>
          <w:sz w:val="22"/>
          <w:lang w:eastAsia="en-US"/>
        </w:rPr>
      </w:pPr>
    </w:p>
    <w:p w14:paraId="43239F2A" w14:textId="77777777" w:rsidR="003125F0" w:rsidRPr="000F0F7A" w:rsidRDefault="003125F0" w:rsidP="000F0F7A">
      <w:pPr>
        <w:spacing w:after="0" w:line="240" w:lineRule="auto"/>
        <w:jc w:val="left"/>
        <w:rPr>
          <w:rFonts w:eastAsiaTheme="minorHAnsi" w:cs="Arial"/>
          <w:sz w:val="22"/>
          <w:lang w:eastAsia="en-US"/>
        </w:rPr>
      </w:pPr>
    </w:p>
    <w:p w14:paraId="489DF1EA" w14:textId="77777777" w:rsidR="003125F0" w:rsidRPr="000F0F7A" w:rsidRDefault="003125F0" w:rsidP="000F0F7A">
      <w:pPr>
        <w:spacing w:after="0" w:line="240" w:lineRule="auto"/>
        <w:jc w:val="left"/>
        <w:rPr>
          <w:rFonts w:eastAsiaTheme="minorHAnsi" w:cs="Arial"/>
          <w:sz w:val="22"/>
          <w:lang w:eastAsia="en-US"/>
        </w:rPr>
      </w:pPr>
    </w:p>
    <w:p w14:paraId="6E5667CF" w14:textId="77777777" w:rsidR="003125F0" w:rsidRPr="000F0F7A" w:rsidRDefault="003125F0" w:rsidP="000F0F7A">
      <w:pPr>
        <w:spacing w:after="0" w:line="240" w:lineRule="auto"/>
        <w:jc w:val="left"/>
        <w:rPr>
          <w:rFonts w:eastAsiaTheme="minorHAnsi" w:cs="Arial"/>
          <w:sz w:val="22"/>
          <w:lang w:eastAsia="en-US"/>
        </w:rPr>
      </w:pPr>
    </w:p>
    <w:p w14:paraId="03D96D2F" w14:textId="77777777" w:rsidR="003125F0" w:rsidRPr="000F0F7A" w:rsidRDefault="003125F0" w:rsidP="000F0F7A">
      <w:pPr>
        <w:spacing w:after="0" w:line="240" w:lineRule="auto"/>
        <w:jc w:val="left"/>
        <w:rPr>
          <w:rFonts w:eastAsiaTheme="minorHAnsi" w:cs="Arial"/>
          <w:sz w:val="22"/>
          <w:lang w:eastAsia="en-US"/>
        </w:rPr>
      </w:pPr>
    </w:p>
    <w:p w14:paraId="473E56A7" w14:textId="77777777" w:rsidR="003125F0" w:rsidRPr="000F0F7A" w:rsidRDefault="003125F0" w:rsidP="000F0F7A">
      <w:pPr>
        <w:spacing w:after="0" w:line="240" w:lineRule="auto"/>
        <w:jc w:val="left"/>
        <w:rPr>
          <w:rFonts w:eastAsiaTheme="minorHAnsi" w:cs="Arial"/>
          <w:sz w:val="22"/>
          <w:lang w:eastAsia="en-US"/>
        </w:rPr>
      </w:pPr>
    </w:p>
    <w:p w14:paraId="3D8F0F72" w14:textId="77777777" w:rsidR="003125F0" w:rsidRPr="000F0F7A" w:rsidRDefault="003125F0" w:rsidP="000F0F7A">
      <w:pPr>
        <w:spacing w:after="0" w:line="240" w:lineRule="auto"/>
        <w:jc w:val="left"/>
        <w:rPr>
          <w:rFonts w:eastAsiaTheme="minorHAnsi" w:cs="Arial"/>
          <w:sz w:val="22"/>
          <w:lang w:eastAsia="en-US"/>
        </w:rPr>
      </w:pPr>
    </w:p>
    <w:p w14:paraId="15247E87" w14:textId="77777777" w:rsidR="003125F0" w:rsidRPr="000F0F7A" w:rsidRDefault="003125F0" w:rsidP="000F0F7A">
      <w:pPr>
        <w:spacing w:after="0" w:line="240" w:lineRule="auto"/>
        <w:jc w:val="left"/>
        <w:rPr>
          <w:rFonts w:eastAsiaTheme="minorHAnsi" w:cs="Arial"/>
          <w:sz w:val="22"/>
          <w:lang w:eastAsia="en-US"/>
        </w:rPr>
      </w:pPr>
    </w:p>
    <w:p w14:paraId="5B542329" w14:textId="77777777" w:rsidR="003125F0" w:rsidRPr="000F0F7A" w:rsidRDefault="003125F0" w:rsidP="000F0F7A">
      <w:pPr>
        <w:spacing w:after="0" w:line="240" w:lineRule="auto"/>
        <w:jc w:val="left"/>
        <w:rPr>
          <w:rFonts w:eastAsiaTheme="minorHAnsi" w:cs="Arial"/>
          <w:sz w:val="22"/>
          <w:lang w:eastAsia="en-US"/>
        </w:rPr>
      </w:pPr>
    </w:p>
    <w:p w14:paraId="72916480" w14:textId="77777777" w:rsidR="000F0F7A" w:rsidRDefault="000F0F7A" w:rsidP="000F0F7A">
      <w:pPr>
        <w:spacing w:after="0" w:line="240" w:lineRule="auto"/>
        <w:jc w:val="center"/>
        <w:rPr>
          <w:rFonts w:eastAsiaTheme="minorHAnsi" w:cs="Arial"/>
          <w:i/>
          <w:iCs/>
          <w:color w:val="000000" w:themeColor="text1"/>
          <w:sz w:val="22"/>
          <w:lang w:eastAsia="en-US"/>
        </w:rPr>
      </w:pPr>
    </w:p>
    <w:p w14:paraId="235D4880" w14:textId="77777777" w:rsidR="000F0F7A" w:rsidRDefault="000F0F7A" w:rsidP="000F0F7A">
      <w:pPr>
        <w:spacing w:after="0" w:line="240" w:lineRule="auto"/>
        <w:jc w:val="center"/>
        <w:rPr>
          <w:rFonts w:eastAsiaTheme="minorHAnsi" w:cs="Arial"/>
          <w:i/>
          <w:iCs/>
          <w:color w:val="000000" w:themeColor="text1"/>
          <w:sz w:val="22"/>
          <w:lang w:eastAsia="en-US"/>
        </w:rPr>
      </w:pPr>
    </w:p>
    <w:p w14:paraId="111BADBD" w14:textId="77777777" w:rsidR="000F0F7A" w:rsidRDefault="000F0F7A" w:rsidP="000F0F7A">
      <w:pPr>
        <w:spacing w:after="0" w:line="240" w:lineRule="auto"/>
        <w:jc w:val="center"/>
        <w:rPr>
          <w:rFonts w:eastAsiaTheme="minorHAnsi" w:cs="Arial"/>
          <w:i/>
          <w:iCs/>
          <w:color w:val="000000" w:themeColor="text1"/>
          <w:sz w:val="22"/>
          <w:lang w:eastAsia="en-US"/>
        </w:rPr>
      </w:pPr>
    </w:p>
    <w:p w14:paraId="007C3173" w14:textId="77777777" w:rsidR="000F0F7A" w:rsidRDefault="000F0F7A" w:rsidP="000F0F7A">
      <w:pPr>
        <w:spacing w:after="0" w:line="240" w:lineRule="auto"/>
        <w:jc w:val="center"/>
        <w:rPr>
          <w:rFonts w:eastAsiaTheme="minorHAnsi" w:cs="Arial"/>
          <w:i/>
          <w:iCs/>
          <w:color w:val="000000" w:themeColor="text1"/>
          <w:sz w:val="22"/>
          <w:lang w:eastAsia="en-US"/>
        </w:rPr>
      </w:pPr>
    </w:p>
    <w:p w14:paraId="094D8233" w14:textId="77777777" w:rsidR="000F0F7A" w:rsidRDefault="000F0F7A" w:rsidP="000F0F7A">
      <w:pPr>
        <w:spacing w:after="0" w:line="240" w:lineRule="auto"/>
        <w:jc w:val="center"/>
        <w:rPr>
          <w:rFonts w:eastAsiaTheme="minorHAnsi" w:cs="Arial"/>
          <w:i/>
          <w:iCs/>
          <w:color w:val="000000" w:themeColor="text1"/>
          <w:sz w:val="22"/>
          <w:lang w:eastAsia="en-US"/>
        </w:rPr>
      </w:pPr>
    </w:p>
    <w:p w14:paraId="7DE8446B" w14:textId="77777777" w:rsidR="000F0F7A" w:rsidRDefault="000F0F7A" w:rsidP="000F0F7A">
      <w:pPr>
        <w:spacing w:after="0" w:line="240" w:lineRule="auto"/>
        <w:jc w:val="center"/>
        <w:rPr>
          <w:rFonts w:eastAsiaTheme="minorHAnsi" w:cs="Arial"/>
          <w:i/>
          <w:iCs/>
          <w:color w:val="000000" w:themeColor="text1"/>
          <w:sz w:val="22"/>
          <w:lang w:eastAsia="en-US"/>
        </w:rPr>
      </w:pPr>
    </w:p>
    <w:p w14:paraId="52027BFF" w14:textId="77777777" w:rsidR="000F0F7A" w:rsidRDefault="000F0F7A" w:rsidP="000F0F7A">
      <w:pPr>
        <w:spacing w:after="0" w:line="240" w:lineRule="auto"/>
        <w:jc w:val="center"/>
        <w:rPr>
          <w:rFonts w:eastAsiaTheme="minorHAnsi" w:cs="Arial"/>
          <w:i/>
          <w:iCs/>
          <w:color w:val="000000" w:themeColor="text1"/>
          <w:sz w:val="22"/>
          <w:lang w:eastAsia="en-US"/>
        </w:rPr>
      </w:pPr>
    </w:p>
    <w:p w14:paraId="2AE2BAB0" w14:textId="4322D190" w:rsidR="003125F0" w:rsidRPr="000F0F7A" w:rsidRDefault="003125F0" w:rsidP="000F0F7A">
      <w:pPr>
        <w:spacing w:after="0" w:line="240" w:lineRule="auto"/>
        <w:jc w:val="center"/>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t xml:space="preserve">Ilustración 5: Registros fotográficos de las afectaciones vía </w:t>
      </w:r>
      <w:r w:rsidRPr="000F0F7A">
        <w:rPr>
          <w:rFonts w:eastAsiaTheme="minorHAnsi" w:cs="Arial"/>
          <w:b/>
          <w:bCs/>
          <w:i/>
          <w:iCs/>
          <w:color w:val="000000" w:themeColor="text1"/>
          <w:sz w:val="22"/>
          <w:lang w:eastAsia="en-US"/>
        </w:rPr>
        <w:t>CRUCE RUTA 4002A (LA BELLA) - CRICE VIA 40QN09 (LA CHICHONERA)</w:t>
      </w:r>
    </w:p>
    <w:p w14:paraId="07C4A039" w14:textId="77777777" w:rsidR="003125F0" w:rsidRPr="000F0F7A" w:rsidRDefault="003125F0" w:rsidP="000F0F7A">
      <w:pPr>
        <w:spacing w:after="0" w:line="240" w:lineRule="auto"/>
        <w:jc w:val="left"/>
        <w:rPr>
          <w:rFonts w:eastAsiaTheme="minorHAnsi" w:cs="Arial"/>
          <w:sz w:val="22"/>
          <w:lang w:eastAsia="en-US"/>
        </w:rPr>
      </w:pPr>
      <w:r w:rsidRPr="000F0F7A">
        <w:rPr>
          <w:rFonts w:eastAsiaTheme="minorHAnsi" w:cs="Arial"/>
          <w:noProof/>
          <w:sz w:val="22"/>
          <w:lang w:eastAsia="en-US"/>
        </w:rPr>
        <w:lastRenderedPageBreak/>
        <w:drawing>
          <wp:anchor distT="0" distB="0" distL="114300" distR="114300" simplePos="0" relativeHeight="251670528" behindDoc="0" locked="0" layoutInCell="1" allowOverlap="1" wp14:anchorId="24274934" wp14:editId="12300564">
            <wp:simplePos x="0" y="0"/>
            <wp:positionH relativeFrom="margin">
              <wp:posOffset>775970</wp:posOffset>
            </wp:positionH>
            <wp:positionV relativeFrom="paragraph">
              <wp:posOffset>124460</wp:posOffset>
            </wp:positionV>
            <wp:extent cx="2068830" cy="3438525"/>
            <wp:effectExtent l="0" t="0" r="7620"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8830" cy="3438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69504" behindDoc="0" locked="0" layoutInCell="1" allowOverlap="1" wp14:anchorId="574B9B54" wp14:editId="0A92C2BB">
            <wp:simplePos x="0" y="0"/>
            <wp:positionH relativeFrom="column">
              <wp:posOffset>3100070</wp:posOffset>
            </wp:positionH>
            <wp:positionV relativeFrom="paragraph">
              <wp:posOffset>105411</wp:posOffset>
            </wp:positionV>
            <wp:extent cx="2063750" cy="3448050"/>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3750" cy="3448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436F7E" w14:textId="77777777" w:rsidR="003125F0" w:rsidRPr="000F0F7A" w:rsidRDefault="003125F0" w:rsidP="000F0F7A">
      <w:pPr>
        <w:spacing w:after="0" w:line="240" w:lineRule="auto"/>
        <w:jc w:val="center"/>
        <w:rPr>
          <w:rFonts w:eastAsiaTheme="minorHAnsi" w:cs="Arial"/>
          <w:sz w:val="22"/>
          <w:lang w:eastAsia="en-US"/>
        </w:rPr>
      </w:pPr>
    </w:p>
    <w:p w14:paraId="3F1904DF"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3DDCBF85"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58AC295B"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5FBB724E"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351D09E8"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3611CE84"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42C717F"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180B0349"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989BB71"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33E8D989"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06EE1D70"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77EBFBCB"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33279E19"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11E8E898"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2EC7E1D4" w14:textId="77777777" w:rsidR="000F0F7A" w:rsidRDefault="000F0F7A" w:rsidP="000F0F7A">
      <w:pPr>
        <w:spacing w:after="0" w:line="240" w:lineRule="auto"/>
        <w:jc w:val="center"/>
        <w:rPr>
          <w:rFonts w:eastAsiaTheme="minorHAnsi" w:cs="Arial"/>
          <w:i/>
          <w:iCs/>
          <w:color w:val="000000" w:themeColor="text1"/>
          <w:sz w:val="22"/>
          <w:lang w:eastAsia="en-US"/>
        </w:rPr>
      </w:pPr>
    </w:p>
    <w:p w14:paraId="45736BC4" w14:textId="77777777" w:rsidR="000F0F7A" w:rsidRDefault="000F0F7A" w:rsidP="000F0F7A">
      <w:pPr>
        <w:spacing w:after="0" w:line="240" w:lineRule="auto"/>
        <w:jc w:val="center"/>
        <w:rPr>
          <w:rFonts w:eastAsiaTheme="minorHAnsi" w:cs="Arial"/>
          <w:i/>
          <w:iCs/>
          <w:color w:val="000000" w:themeColor="text1"/>
          <w:sz w:val="22"/>
          <w:lang w:eastAsia="en-US"/>
        </w:rPr>
      </w:pPr>
    </w:p>
    <w:p w14:paraId="4E45C904" w14:textId="77777777" w:rsidR="000F0F7A" w:rsidRDefault="000F0F7A" w:rsidP="000F0F7A">
      <w:pPr>
        <w:spacing w:after="0" w:line="240" w:lineRule="auto"/>
        <w:jc w:val="center"/>
        <w:rPr>
          <w:rFonts w:eastAsiaTheme="minorHAnsi" w:cs="Arial"/>
          <w:i/>
          <w:iCs/>
          <w:color w:val="000000" w:themeColor="text1"/>
          <w:sz w:val="22"/>
          <w:lang w:eastAsia="en-US"/>
        </w:rPr>
      </w:pPr>
    </w:p>
    <w:p w14:paraId="5F7BE412" w14:textId="77777777" w:rsidR="000F0F7A" w:rsidRDefault="000F0F7A" w:rsidP="000F0F7A">
      <w:pPr>
        <w:spacing w:after="0" w:line="240" w:lineRule="auto"/>
        <w:jc w:val="center"/>
        <w:rPr>
          <w:rFonts w:eastAsiaTheme="minorHAnsi" w:cs="Arial"/>
          <w:i/>
          <w:iCs/>
          <w:color w:val="000000" w:themeColor="text1"/>
          <w:sz w:val="22"/>
          <w:lang w:eastAsia="en-US"/>
        </w:rPr>
      </w:pPr>
    </w:p>
    <w:p w14:paraId="4DBB1186" w14:textId="77777777" w:rsidR="000F0F7A" w:rsidRDefault="000F0F7A" w:rsidP="000F0F7A">
      <w:pPr>
        <w:spacing w:after="0" w:line="240" w:lineRule="auto"/>
        <w:jc w:val="center"/>
        <w:rPr>
          <w:rFonts w:eastAsiaTheme="minorHAnsi" w:cs="Arial"/>
          <w:i/>
          <w:iCs/>
          <w:color w:val="000000" w:themeColor="text1"/>
          <w:sz w:val="22"/>
          <w:lang w:eastAsia="en-US"/>
        </w:rPr>
      </w:pPr>
    </w:p>
    <w:p w14:paraId="2F5F2662" w14:textId="77777777" w:rsidR="000F0F7A" w:rsidRDefault="000F0F7A" w:rsidP="000F0F7A">
      <w:pPr>
        <w:spacing w:after="0" w:line="240" w:lineRule="auto"/>
        <w:jc w:val="center"/>
        <w:rPr>
          <w:rFonts w:eastAsiaTheme="minorHAnsi" w:cs="Arial"/>
          <w:i/>
          <w:iCs/>
          <w:color w:val="000000" w:themeColor="text1"/>
          <w:sz w:val="22"/>
          <w:lang w:eastAsia="en-US"/>
        </w:rPr>
      </w:pPr>
    </w:p>
    <w:p w14:paraId="50F30CDE" w14:textId="77777777" w:rsidR="000F0F7A" w:rsidRDefault="000F0F7A" w:rsidP="000F0F7A">
      <w:pPr>
        <w:spacing w:after="0" w:line="240" w:lineRule="auto"/>
        <w:jc w:val="center"/>
        <w:rPr>
          <w:rFonts w:eastAsiaTheme="minorHAnsi" w:cs="Arial"/>
          <w:i/>
          <w:iCs/>
          <w:color w:val="000000" w:themeColor="text1"/>
          <w:sz w:val="22"/>
          <w:lang w:eastAsia="en-US"/>
        </w:rPr>
      </w:pPr>
    </w:p>
    <w:p w14:paraId="2F2FDBF2" w14:textId="70503AF7" w:rsidR="003125F0" w:rsidRPr="000F0F7A" w:rsidRDefault="003125F0" w:rsidP="000F0F7A">
      <w:pPr>
        <w:spacing w:after="0" w:line="240" w:lineRule="auto"/>
        <w:jc w:val="center"/>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t xml:space="preserve">Ilustración 6: Registros fotográficos de las afectaciones vía </w:t>
      </w:r>
      <w:r w:rsidRPr="000F0F7A">
        <w:rPr>
          <w:rFonts w:eastAsiaTheme="minorHAnsi" w:cs="Arial"/>
          <w:b/>
          <w:bCs/>
          <w:i/>
          <w:iCs/>
          <w:color w:val="000000" w:themeColor="text1"/>
          <w:sz w:val="22"/>
          <w:lang w:eastAsia="en-US"/>
        </w:rPr>
        <w:t>CALARCA (SECTOR PUERTO RICO - CORDOBA -PIJAO - GENOVA.</w:t>
      </w:r>
    </w:p>
    <w:p w14:paraId="5A15ACC0" w14:textId="77777777" w:rsidR="003125F0" w:rsidRPr="000F0F7A" w:rsidRDefault="003125F0" w:rsidP="000F0F7A">
      <w:pPr>
        <w:spacing w:after="0" w:line="240" w:lineRule="auto"/>
        <w:jc w:val="center"/>
        <w:rPr>
          <w:rFonts w:eastAsiaTheme="minorHAnsi" w:cs="Arial"/>
          <w:sz w:val="22"/>
          <w:lang w:eastAsia="en-US"/>
        </w:rPr>
      </w:pPr>
    </w:p>
    <w:p w14:paraId="0C9139CA" w14:textId="77777777" w:rsidR="003125F0" w:rsidRPr="000F0F7A" w:rsidRDefault="003125F0" w:rsidP="000F0F7A">
      <w:pPr>
        <w:spacing w:after="0" w:line="240" w:lineRule="auto"/>
        <w:jc w:val="center"/>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74624" behindDoc="0" locked="0" layoutInCell="1" allowOverlap="1" wp14:anchorId="3B4531E9" wp14:editId="68989767">
            <wp:simplePos x="0" y="0"/>
            <wp:positionH relativeFrom="margin">
              <wp:posOffset>3014345</wp:posOffset>
            </wp:positionH>
            <wp:positionV relativeFrom="paragraph">
              <wp:posOffset>38099</wp:posOffset>
            </wp:positionV>
            <wp:extent cx="3027045" cy="2447925"/>
            <wp:effectExtent l="0" t="0" r="1905" b="952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6807"/>
                    <a:stretch/>
                  </pic:blipFill>
                  <pic:spPr bwMode="auto">
                    <a:xfrm>
                      <a:off x="0" y="0"/>
                      <a:ext cx="3027045" cy="2447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73600" behindDoc="0" locked="0" layoutInCell="1" allowOverlap="1" wp14:anchorId="40F52981" wp14:editId="18460099">
            <wp:simplePos x="0" y="0"/>
            <wp:positionH relativeFrom="column">
              <wp:posOffset>33020</wp:posOffset>
            </wp:positionH>
            <wp:positionV relativeFrom="paragraph">
              <wp:posOffset>9524</wp:posOffset>
            </wp:positionV>
            <wp:extent cx="2790388" cy="250507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92368" cy="2506853"/>
                    </a:xfrm>
                    <a:prstGeom prst="rect">
                      <a:avLst/>
                    </a:prstGeom>
                    <a:noFill/>
                  </pic:spPr>
                </pic:pic>
              </a:graphicData>
            </a:graphic>
            <wp14:sizeRelV relativeFrom="margin">
              <wp14:pctHeight>0</wp14:pctHeight>
            </wp14:sizeRelV>
          </wp:anchor>
        </w:drawing>
      </w:r>
    </w:p>
    <w:p w14:paraId="3A62AD69" w14:textId="77777777" w:rsidR="003125F0" w:rsidRPr="000F0F7A" w:rsidRDefault="003125F0" w:rsidP="000F0F7A">
      <w:pPr>
        <w:spacing w:after="0" w:line="240" w:lineRule="auto"/>
        <w:jc w:val="center"/>
        <w:rPr>
          <w:rFonts w:eastAsiaTheme="minorHAnsi" w:cs="Arial"/>
          <w:sz w:val="22"/>
          <w:lang w:eastAsia="en-US"/>
        </w:rPr>
      </w:pPr>
    </w:p>
    <w:p w14:paraId="76A3635E" w14:textId="77777777" w:rsidR="003125F0" w:rsidRPr="000F0F7A" w:rsidRDefault="003125F0" w:rsidP="000F0F7A">
      <w:pPr>
        <w:spacing w:after="0" w:line="240" w:lineRule="auto"/>
        <w:jc w:val="center"/>
        <w:rPr>
          <w:rFonts w:eastAsiaTheme="minorHAnsi" w:cs="Arial"/>
          <w:sz w:val="22"/>
          <w:lang w:eastAsia="en-US"/>
        </w:rPr>
      </w:pPr>
    </w:p>
    <w:p w14:paraId="7527FF43" w14:textId="77777777" w:rsidR="003125F0" w:rsidRPr="000F0F7A" w:rsidRDefault="003125F0" w:rsidP="000F0F7A">
      <w:pPr>
        <w:spacing w:after="0" w:line="240" w:lineRule="auto"/>
        <w:jc w:val="center"/>
        <w:rPr>
          <w:rFonts w:eastAsiaTheme="minorHAnsi" w:cs="Arial"/>
          <w:sz w:val="22"/>
          <w:lang w:eastAsia="en-US"/>
        </w:rPr>
      </w:pPr>
    </w:p>
    <w:p w14:paraId="1A789FC2" w14:textId="77777777" w:rsidR="003125F0" w:rsidRPr="000F0F7A" w:rsidRDefault="003125F0" w:rsidP="000F0F7A">
      <w:pPr>
        <w:spacing w:after="0" w:line="240" w:lineRule="auto"/>
        <w:jc w:val="center"/>
        <w:rPr>
          <w:rFonts w:eastAsiaTheme="minorHAnsi" w:cs="Arial"/>
          <w:sz w:val="22"/>
          <w:lang w:eastAsia="en-US"/>
        </w:rPr>
      </w:pPr>
    </w:p>
    <w:p w14:paraId="2095970B" w14:textId="77777777" w:rsidR="003125F0" w:rsidRPr="000F0F7A" w:rsidRDefault="003125F0" w:rsidP="000F0F7A">
      <w:pPr>
        <w:spacing w:after="0" w:line="240" w:lineRule="auto"/>
        <w:jc w:val="center"/>
        <w:rPr>
          <w:rFonts w:eastAsiaTheme="minorHAnsi" w:cs="Arial"/>
          <w:sz w:val="22"/>
          <w:lang w:eastAsia="en-US"/>
        </w:rPr>
      </w:pPr>
    </w:p>
    <w:p w14:paraId="25D03200" w14:textId="77777777" w:rsidR="003125F0" w:rsidRPr="000F0F7A" w:rsidRDefault="003125F0" w:rsidP="000F0F7A">
      <w:pPr>
        <w:spacing w:after="0" w:line="240" w:lineRule="auto"/>
        <w:jc w:val="center"/>
        <w:rPr>
          <w:rFonts w:eastAsiaTheme="minorHAnsi" w:cs="Arial"/>
          <w:sz w:val="22"/>
          <w:lang w:eastAsia="en-US"/>
        </w:rPr>
      </w:pPr>
    </w:p>
    <w:p w14:paraId="3F1AFBE6" w14:textId="77777777" w:rsidR="003125F0" w:rsidRPr="000F0F7A" w:rsidRDefault="003125F0" w:rsidP="000F0F7A">
      <w:pPr>
        <w:spacing w:after="0" w:line="240" w:lineRule="auto"/>
        <w:jc w:val="center"/>
        <w:rPr>
          <w:rFonts w:eastAsiaTheme="minorHAnsi" w:cs="Arial"/>
          <w:sz w:val="22"/>
          <w:lang w:eastAsia="en-US"/>
        </w:rPr>
      </w:pPr>
    </w:p>
    <w:p w14:paraId="093E6E7D"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3B217346" w14:textId="77777777" w:rsidR="003125F0" w:rsidRPr="000F0F7A" w:rsidRDefault="003125F0" w:rsidP="000F0F7A">
      <w:pPr>
        <w:spacing w:after="0" w:line="240" w:lineRule="auto"/>
        <w:jc w:val="left"/>
        <w:rPr>
          <w:rFonts w:eastAsiaTheme="minorHAnsi" w:cs="Arial"/>
          <w:sz w:val="22"/>
          <w:lang w:eastAsia="en-US"/>
        </w:rPr>
      </w:pPr>
    </w:p>
    <w:p w14:paraId="0D50114F" w14:textId="77777777" w:rsidR="003125F0" w:rsidRPr="000F0F7A" w:rsidRDefault="003125F0" w:rsidP="000F0F7A">
      <w:pPr>
        <w:spacing w:after="0" w:line="240" w:lineRule="auto"/>
        <w:jc w:val="left"/>
        <w:rPr>
          <w:rFonts w:eastAsiaTheme="minorHAnsi" w:cs="Arial"/>
          <w:sz w:val="22"/>
          <w:lang w:eastAsia="en-US"/>
        </w:rPr>
      </w:pPr>
    </w:p>
    <w:p w14:paraId="44EB2BC2" w14:textId="77777777" w:rsidR="000F0F7A" w:rsidRDefault="000F0F7A" w:rsidP="000F0F7A">
      <w:pPr>
        <w:spacing w:after="0" w:line="240" w:lineRule="auto"/>
        <w:jc w:val="center"/>
        <w:rPr>
          <w:rFonts w:eastAsiaTheme="minorHAnsi" w:cs="Arial"/>
          <w:i/>
          <w:iCs/>
          <w:color w:val="000000" w:themeColor="text1"/>
          <w:sz w:val="22"/>
          <w:lang w:eastAsia="en-US"/>
        </w:rPr>
      </w:pPr>
    </w:p>
    <w:p w14:paraId="7FF6942B" w14:textId="77777777" w:rsidR="000F0F7A" w:rsidRDefault="000F0F7A" w:rsidP="000F0F7A">
      <w:pPr>
        <w:spacing w:after="0" w:line="240" w:lineRule="auto"/>
        <w:jc w:val="center"/>
        <w:rPr>
          <w:rFonts w:eastAsiaTheme="minorHAnsi" w:cs="Arial"/>
          <w:i/>
          <w:iCs/>
          <w:color w:val="000000" w:themeColor="text1"/>
          <w:sz w:val="22"/>
          <w:lang w:eastAsia="en-US"/>
        </w:rPr>
      </w:pPr>
    </w:p>
    <w:p w14:paraId="41BE89F9" w14:textId="77777777" w:rsidR="000F0F7A" w:rsidRDefault="000F0F7A" w:rsidP="000F0F7A">
      <w:pPr>
        <w:spacing w:after="0" w:line="240" w:lineRule="auto"/>
        <w:jc w:val="center"/>
        <w:rPr>
          <w:rFonts w:eastAsiaTheme="minorHAnsi" w:cs="Arial"/>
          <w:i/>
          <w:iCs/>
          <w:color w:val="000000" w:themeColor="text1"/>
          <w:sz w:val="22"/>
          <w:lang w:eastAsia="en-US"/>
        </w:rPr>
      </w:pPr>
    </w:p>
    <w:p w14:paraId="6CE20415" w14:textId="77777777" w:rsidR="000F0F7A" w:rsidRDefault="000F0F7A" w:rsidP="000F0F7A">
      <w:pPr>
        <w:spacing w:after="0" w:line="240" w:lineRule="auto"/>
        <w:jc w:val="center"/>
        <w:rPr>
          <w:rFonts w:eastAsiaTheme="minorHAnsi" w:cs="Arial"/>
          <w:i/>
          <w:iCs/>
          <w:color w:val="000000" w:themeColor="text1"/>
          <w:sz w:val="22"/>
          <w:lang w:eastAsia="en-US"/>
        </w:rPr>
      </w:pPr>
    </w:p>
    <w:p w14:paraId="2C6CEC7E" w14:textId="77777777" w:rsidR="000F0F7A" w:rsidRDefault="000F0F7A" w:rsidP="000F0F7A">
      <w:pPr>
        <w:spacing w:after="0" w:line="240" w:lineRule="auto"/>
        <w:jc w:val="center"/>
        <w:rPr>
          <w:rFonts w:eastAsiaTheme="minorHAnsi" w:cs="Arial"/>
          <w:i/>
          <w:iCs/>
          <w:color w:val="000000" w:themeColor="text1"/>
          <w:sz w:val="22"/>
          <w:lang w:eastAsia="en-US"/>
        </w:rPr>
      </w:pPr>
    </w:p>
    <w:p w14:paraId="53B4C51C" w14:textId="35C39D0E" w:rsidR="003125F0" w:rsidRPr="000F0F7A" w:rsidRDefault="003125F0" w:rsidP="000F0F7A">
      <w:pPr>
        <w:spacing w:after="0" w:line="240" w:lineRule="auto"/>
        <w:jc w:val="center"/>
        <w:rPr>
          <w:rFonts w:eastAsiaTheme="minorHAnsi" w:cs="Arial"/>
          <w:b/>
          <w:bCs/>
          <w:i/>
          <w:iCs/>
          <w:color w:val="000000" w:themeColor="text1"/>
          <w:sz w:val="22"/>
          <w:lang w:eastAsia="en-US"/>
        </w:rPr>
      </w:pPr>
      <w:r w:rsidRPr="000F0F7A">
        <w:rPr>
          <w:rFonts w:eastAsiaTheme="minorHAnsi" w:cs="Arial"/>
          <w:i/>
          <w:iCs/>
          <w:color w:val="000000" w:themeColor="text1"/>
          <w:sz w:val="22"/>
          <w:lang w:eastAsia="en-US"/>
        </w:rPr>
        <w:t xml:space="preserve">Ilustración 7: Registros fotográficos de las afectaciones vía </w:t>
      </w:r>
      <w:r w:rsidRPr="000F0F7A">
        <w:rPr>
          <w:rFonts w:eastAsiaTheme="minorHAnsi" w:cs="Arial"/>
          <w:b/>
          <w:bCs/>
          <w:i/>
          <w:iCs/>
          <w:color w:val="000000" w:themeColor="text1"/>
          <w:sz w:val="22"/>
          <w:lang w:eastAsia="en-US"/>
        </w:rPr>
        <w:t>CALARCA (SECTOR PUERTO RICO - CORDOBA -PIJAO - GENOVA.</w:t>
      </w:r>
    </w:p>
    <w:p w14:paraId="58FAB2F7"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24B087DF" w14:textId="52448CBD" w:rsidR="003125F0" w:rsidRPr="000F0F7A" w:rsidRDefault="000F0F7A" w:rsidP="000F0F7A">
      <w:pPr>
        <w:tabs>
          <w:tab w:val="left" w:pos="960"/>
        </w:tabs>
        <w:spacing w:after="0" w:line="240" w:lineRule="auto"/>
        <w:jc w:val="center"/>
        <w:rPr>
          <w:rFonts w:eastAsiaTheme="minorHAnsi" w:cs="Arial"/>
          <w:sz w:val="22"/>
          <w:lang w:eastAsia="en-US"/>
        </w:rPr>
      </w:pPr>
      <w:r w:rsidRPr="000F0F7A">
        <w:rPr>
          <w:rFonts w:eastAsiaTheme="minorHAnsi" w:cs="Arial"/>
          <w:noProof/>
          <w:sz w:val="22"/>
          <w:lang w:eastAsia="en-US"/>
        </w:rPr>
        <w:lastRenderedPageBreak/>
        <w:drawing>
          <wp:anchor distT="0" distB="0" distL="114300" distR="114300" simplePos="0" relativeHeight="251672576" behindDoc="0" locked="0" layoutInCell="1" allowOverlap="1" wp14:anchorId="5091B30A" wp14:editId="4B14829D">
            <wp:simplePos x="0" y="0"/>
            <wp:positionH relativeFrom="margin">
              <wp:posOffset>3119120</wp:posOffset>
            </wp:positionH>
            <wp:positionV relativeFrom="paragraph">
              <wp:posOffset>-13268</wp:posOffset>
            </wp:positionV>
            <wp:extent cx="3100705" cy="1706880"/>
            <wp:effectExtent l="0" t="0" r="4445" b="762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r="34523"/>
                    <a:stretch/>
                  </pic:blipFill>
                  <pic:spPr bwMode="auto">
                    <a:xfrm>
                      <a:off x="0" y="0"/>
                      <a:ext cx="3100705" cy="1706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71552" behindDoc="0" locked="0" layoutInCell="1" allowOverlap="1" wp14:anchorId="73485A68" wp14:editId="29281CEA">
            <wp:simplePos x="0" y="0"/>
            <wp:positionH relativeFrom="column">
              <wp:posOffset>43815</wp:posOffset>
            </wp:positionH>
            <wp:positionV relativeFrom="paragraph">
              <wp:posOffset>-14645</wp:posOffset>
            </wp:positionV>
            <wp:extent cx="2933700" cy="1707507"/>
            <wp:effectExtent l="0" t="0" r="0" b="762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33700" cy="1707507"/>
                    </a:xfrm>
                    <a:prstGeom prst="rect">
                      <a:avLst/>
                    </a:prstGeom>
                  </pic:spPr>
                </pic:pic>
              </a:graphicData>
            </a:graphic>
            <wp14:sizeRelH relativeFrom="margin">
              <wp14:pctWidth>0</wp14:pctWidth>
            </wp14:sizeRelH>
            <wp14:sizeRelV relativeFrom="margin">
              <wp14:pctHeight>0</wp14:pctHeight>
            </wp14:sizeRelV>
          </wp:anchor>
        </w:drawing>
      </w:r>
    </w:p>
    <w:p w14:paraId="23593D32" w14:textId="441E1CD2" w:rsidR="003125F0" w:rsidRPr="000F0F7A" w:rsidRDefault="003125F0" w:rsidP="000F0F7A">
      <w:pPr>
        <w:tabs>
          <w:tab w:val="left" w:pos="960"/>
        </w:tabs>
        <w:spacing w:after="0" w:line="240" w:lineRule="auto"/>
        <w:jc w:val="center"/>
        <w:rPr>
          <w:rFonts w:eastAsiaTheme="minorHAnsi" w:cs="Arial"/>
          <w:sz w:val="22"/>
          <w:lang w:eastAsia="en-US"/>
        </w:rPr>
      </w:pPr>
    </w:p>
    <w:p w14:paraId="318D7012"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1A113244"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20C2185F"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512DBACB" w14:textId="77777777" w:rsidR="003125F0" w:rsidRPr="000F0F7A" w:rsidRDefault="003125F0" w:rsidP="000F0F7A">
      <w:pPr>
        <w:tabs>
          <w:tab w:val="left" w:pos="960"/>
        </w:tabs>
        <w:spacing w:after="0" w:line="240" w:lineRule="auto"/>
        <w:jc w:val="center"/>
        <w:rPr>
          <w:rFonts w:eastAsiaTheme="minorHAnsi" w:cs="Arial"/>
          <w:sz w:val="22"/>
          <w:lang w:eastAsia="en-US"/>
        </w:rPr>
      </w:pPr>
    </w:p>
    <w:p w14:paraId="6263E61F" w14:textId="77777777" w:rsidR="003125F0" w:rsidRPr="000F0F7A" w:rsidRDefault="003125F0" w:rsidP="000F0F7A">
      <w:pPr>
        <w:spacing w:after="0" w:line="240" w:lineRule="auto"/>
        <w:jc w:val="center"/>
        <w:rPr>
          <w:rFonts w:eastAsiaTheme="minorHAnsi" w:cs="Arial"/>
          <w:sz w:val="22"/>
          <w:lang w:eastAsia="en-US"/>
        </w:rPr>
      </w:pPr>
    </w:p>
    <w:p w14:paraId="2D800E14"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24A8CE70" w14:textId="77777777" w:rsidR="003125F0" w:rsidRPr="000F0F7A" w:rsidRDefault="003125F0" w:rsidP="000F0F7A">
      <w:pPr>
        <w:spacing w:after="0" w:line="240" w:lineRule="auto"/>
        <w:jc w:val="center"/>
        <w:rPr>
          <w:rFonts w:eastAsiaTheme="minorHAnsi" w:cs="Arial"/>
          <w:i/>
          <w:iCs/>
          <w:color w:val="000000" w:themeColor="text1"/>
          <w:sz w:val="22"/>
          <w:lang w:eastAsia="en-US"/>
        </w:rPr>
      </w:pPr>
    </w:p>
    <w:p w14:paraId="4A5F18E1" w14:textId="77777777" w:rsidR="000F0F7A" w:rsidRDefault="003125F0" w:rsidP="000F0F7A">
      <w:pPr>
        <w:spacing w:after="0" w:line="240" w:lineRule="auto"/>
        <w:jc w:val="center"/>
        <w:rPr>
          <w:rFonts w:eastAsiaTheme="minorHAnsi" w:cs="Arial"/>
          <w:i/>
          <w:iCs/>
          <w:color w:val="000000" w:themeColor="text1"/>
          <w:sz w:val="22"/>
          <w:lang w:eastAsia="en-US"/>
        </w:rPr>
      </w:pPr>
      <w:r w:rsidRPr="000F0F7A">
        <w:rPr>
          <w:rFonts w:eastAsiaTheme="minorHAnsi" w:cs="Arial"/>
          <w:i/>
          <w:iCs/>
          <w:color w:val="000000" w:themeColor="text1"/>
          <w:sz w:val="22"/>
          <w:lang w:eastAsia="en-US"/>
        </w:rPr>
        <w:t>I</w:t>
      </w:r>
    </w:p>
    <w:p w14:paraId="65A5080E" w14:textId="77777777" w:rsidR="000F0F7A" w:rsidRDefault="000F0F7A" w:rsidP="000F0F7A">
      <w:pPr>
        <w:spacing w:after="0" w:line="240" w:lineRule="auto"/>
        <w:jc w:val="center"/>
        <w:rPr>
          <w:rFonts w:eastAsiaTheme="minorHAnsi" w:cs="Arial"/>
          <w:i/>
          <w:iCs/>
          <w:color w:val="000000" w:themeColor="text1"/>
          <w:sz w:val="22"/>
          <w:lang w:eastAsia="en-US"/>
        </w:rPr>
      </w:pPr>
    </w:p>
    <w:p w14:paraId="17810621" w14:textId="3D4A477B" w:rsidR="003125F0" w:rsidRPr="000F0F7A" w:rsidRDefault="003125F0" w:rsidP="000F0F7A">
      <w:pPr>
        <w:spacing w:after="0" w:line="240" w:lineRule="auto"/>
        <w:jc w:val="center"/>
        <w:rPr>
          <w:rFonts w:eastAsiaTheme="minorHAnsi" w:cs="Arial"/>
          <w:i/>
          <w:iCs/>
          <w:color w:val="000000" w:themeColor="text1"/>
          <w:sz w:val="22"/>
          <w:lang w:eastAsia="en-US"/>
        </w:rPr>
      </w:pPr>
      <w:r w:rsidRPr="000F0F7A">
        <w:rPr>
          <w:rFonts w:eastAsiaTheme="minorHAnsi" w:cs="Arial"/>
          <w:i/>
          <w:iCs/>
          <w:color w:val="000000" w:themeColor="text1"/>
          <w:sz w:val="22"/>
          <w:lang w:eastAsia="en-US"/>
        </w:rPr>
        <w:t xml:space="preserve">lustración 8: Registros fotográficos de las afectaciones vía </w:t>
      </w:r>
      <w:r w:rsidRPr="000F0F7A">
        <w:rPr>
          <w:rFonts w:eastAsiaTheme="minorHAnsi" w:cs="Arial"/>
          <w:b/>
          <w:bCs/>
          <w:i/>
          <w:iCs/>
          <w:color w:val="000000" w:themeColor="text1"/>
          <w:sz w:val="22"/>
          <w:lang w:eastAsia="en-US"/>
        </w:rPr>
        <w:t>PUERTO RICO - LA VIRGINIA.</w:t>
      </w:r>
    </w:p>
    <w:p w14:paraId="0D0AA806" w14:textId="77777777" w:rsidR="003125F0" w:rsidRPr="000F0F7A" w:rsidRDefault="003125F0" w:rsidP="000F0F7A">
      <w:pPr>
        <w:spacing w:after="0" w:line="240" w:lineRule="auto"/>
        <w:jc w:val="center"/>
        <w:rPr>
          <w:rFonts w:eastAsia="Arial" w:cs="Arial"/>
          <w:i/>
          <w:iCs/>
          <w:color w:val="44546A" w:themeColor="text2"/>
          <w:sz w:val="22"/>
        </w:rPr>
      </w:pPr>
    </w:p>
    <w:p w14:paraId="4FD824CB" w14:textId="77777777" w:rsidR="00A943B4" w:rsidRPr="000F0F7A" w:rsidRDefault="00C75943" w:rsidP="000F0F7A">
      <w:pPr>
        <w:numPr>
          <w:ilvl w:val="0"/>
          <w:numId w:val="4"/>
        </w:numPr>
        <w:spacing w:after="0" w:line="240" w:lineRule="auto"/>
        <w:rPr>
          <w:rFonts w:cs="Arial"/>
          <w:noProof/>
          <w:sz w:val="22"/>
          <w:lang w:val="es-ES"/>
        </w:rPr>
      </w:pPr>
      <w:r w:rsidRPr="000F0F7A">
        <w:rPr>
          <w:rFonts w:cs="Arial"/>
          <w:b/>
          <w:iCs/>
          <w:sz w:val="22"/>
        </w:rPr>
        <w:t xml:space="preserve"> </w:t>
      </w:r>
      <w:r w:rsidR="00343BE6" w:rsidRPr="000F0F7A">
        <w:rPr>
          <w:rFonts w:cs="Arial"/>
          <w:b/>
          <w:iCs/>
          <w:sz w:val="22"/>
        </w:rPr>
        <w:t>Localización:</w:t>
      </w:r>
      <w:r w:rsidR="00A943B4" w:rsidRPr="000F0F7A">
        <w:rPr>
          <w:rFonts w:cs="Arial"/>
          <w:sz w:val="22"/>
        </w:rPr>
        <w:t xml:space="preserve"> </w:t>
      </w:r>
    </w:p>
    <w:p w14:paraId="4ABF85D0" w14:textId="77777777" w:rsidR="000F0F7A" w:rsidRDefault="000F0F7A" w:rsidP="000F0F7A">
      <w:pPr>
        <w:spacing w:after="0" w:line="240" w:lineRule="auto"/>
        <w:rPr>
          <w:rFonts w:cs="Arial"/>
          <w:bCs/>
          <w:iCs/>
          <w:sz w:val="22"/>
        </w:rPr>
      </w:pPr>
    </w:p>
    <w:p w14:paraId="76CEFECA" w14:textId="07330124" w:rsidR="00236BD2" w:rsidRPr="000F0F7A" w:rsidRDefault="007240FC" w:rsidP="000F0F7A">
      <w:pPr>
        <w:spacing w:after="0" w:line="240" w:lineRule="auto"/>
        <w:rPr>
          <w:rFonts w:cs="Arial"/>
          <w:bCs/>
          <w:iCs/>
          <w:sz w:val="22"/>
        </w:rPr>
      </w:pPr>
      <w:r w:rsidRPr="000F0F7A">
        <w:rPr>
          <w:rFonts w:eastAsiaTheme="minorHAnsi" w:cs="Arial"/>
          <w:noProof/>
          <w:sz w:val="22"/>
          <w:lang w:eastAsia="en-US"/>
        </w:rPr>
        <w:drawing>
          <wp:anchor distT="0" distB="0" distL="114300" distR="114300" simplePos="0" relativeHeight="251679744" behindDoc="0" locked="0" layoutInCell="1" allowOverlap="1" wp14:anchorId="0F77E8F7" wp14:editId="2C08D50A">
            <wp:simplePos x="0" y="0"/>
            <wp:positionH relativeFrom="page">
              <wp:posOffset>2017395</wp:posOffset>
            </wp:positionH>
            <wp:positionV relativeFrom="paragraph">
              <wp:posOffset>376555</wp:posOffset>
            </wp:positionV>
            <wp:extent cx="3528577" cy="3795823"/>
            <wp:effectExtent l="0" t="0" r="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8577" cy="3795823"/>
                    </a:xfrm>
                    <a:prstGeom prst="rect">
                      <a:avLst/>
                    </a:prstGeom>
                    <a:noFill/>
                  </pic:spPr>
                </pic:pic>
              </a:graphicData>
            </a:graphic>
            <wp14:sizeRelH relativeFrom="margin">
              <wp14:pctWidth>0</wp14:pctWidth>
            </wp14:sizeRelH>
            <wp14:sizeRelV relativeFrom="margin">
              <wp14:pctHeight>0</wp14:pctHeight>
            </wp14:sizeRelV>
          </wp:anchor>
        </w:drawing>
      </w:r>
      <w:r w:rsidR="00A943B4" w:rsidRPr="000F0F7A">
        <w:rPr>
          <w:rFonts w:cs="Arial"/>
          <w:bCs/>
          <w:iCs/>
          <w:sz w:val="22"/>
        </w:rPr>
        <w:t>El presente proyecto se ejecutará exclusivamente en las vías priorizadas de orden secundarias del departamento del Quindío.</w:t>
      </w:r>
    </w:p>
    <w:p w14:paraId="5985DC19" w14:textId="486133FD" w:rsidR="00B3725C" w:rsidRPr="000F0F7A" w:rsidRDefault="00B3725C" w:rsidP="000F0F7A">
      <w:pPr>
        <w:spacing w:after="0" w:line="240" w:lineRule="auto"/>
        <w:ind w:left="720"/>
        <w:rPr>
          <w:rFonts w:cs="Arial"/>
          <w:b/>
          <w:sz w:val="22"/>
          <w:lang w:val="es-ES"/>
        </w:rPr>
      </w:pPr>
    </w:p>
    <w:p w14:paraId="5CDA6BC6" w14:textId="77777777" w:rsidR="007240FC" w:rsidRPr="000F0F7A" w:rsidRDefault="007240FC" w:rsidP="000F0F7A">
      <w:pPr>
        <w:spacing w:after="0" w:line="240" w:lineRule="auto"/>
        <w:jc w:val="left"/>
        <w:rPr>
          <w:rFonts w:eastAsiaTheme="minorHAnsi" w:cs="Arial"/>
          <w:sz w:val="22"/>
          <w:lang w:eastAsia="en-US"/>
        </w:rPr>
      </w:pPr>
    </w:p>
    <w:p w14:paraId="426564FE" w14:textId="3B5073F8" w:rsidR="007240FC" w:rsidRPr="000F0F7A" w:rsidRDefault="007240FC" w:rsidP="000F0F7A">
      <w:pPr>
        <w:spacing w:after="0" w:line="240" w:lineRule="auto"/>
        <w:jc w:val="left"/>
        <w:rPr>
          <w:rFonts w:eastAsiaTheme="minorHAnsi" w:cs="Arial"/>
          <w:sz w:val="22"/>
          <w:lang w:eastAsia="en-US"/>
        </w:rPr>
      </w:pPr>
      <w:bookmarkStart w:id="1" w:name="_Hlk223705532"/>
    </w:p>
    <w:p w14:paraId="46E04ADA" w14:textId="77777777" w:rsidR="007240FC" w:rsidRPr="000F0F7A" w:rsidRDefault="007240FC" w:rsidP="000F0F7A">
      <w:pPr>
        <w:spacing w:after="0" w:line="240" w:lineRule="auto"/>
        <w:jc w:val="left"/>
        <w:rPr>
          <w:rFonts w:eastAsiaTheme="minorHAnsi" w:cs="Arial"/>
          <w:sz w:val="22"/>
          <w:lang w:eastAsia="en-US"/>
        </w:rPr>
      </w:pPr>
    </w:p>
    <w:p w14:paraId="25A45A39" w14:textId="77777777" w:rsidR="007240FC" w:rsidRPr="000F0F7A" w:rsidRDefault="007240FC" w:rsidP="000F0F7A">
      <w:pPr>
        <w:spacing w:after="0" w:line="240" w:lineRule="auto"/>
        <w:jc w:val="left"/>
        <w:rPr>
          <w:rFonts w:eastAsiaTheme="minorHAnsi" w:cs="Arial"/>
          <w:sz w:val="22"/>
          <w:lang w:eastAsia="en-US"/>
        </w:rPr>
      </w:pPr>
    </w:p>
    <w:p w14:paraId="2D260C0F" w14:textId="77777777" w:rsidR="007240FC" w:rsidRPr="000F0F7A" w:rsidRDefault="007240FC" w:rsidP="000F0F7A">
      <w:pPr>
        <w:spacing w:after="0" w:line="240" w:lineRule="auto"/>
        <w:jc w:val="left"/>
        <w:rPr>
          <w:rFonts w:eastAsiaTheme="minorHAnsi" w:cs="Arial"/>
          <w:sz w:val="22"/>
          <w:lang w:eastAsia="en-US"/>
        </w:rPr>
      </w:pPr>
    </w:p>
    <w:p w14:paraId="27A95CA3" w14:textId="77777777" w:rsidR="007240FC" w:rsidRPr="000F0F7A" w:rsidRDefault="007240FC" w:rsidP="000F0F7A">
      <w:pPr>
        <w:spacing w:after="0" w:line="240" w:lineRule="auto"/>
        <w:jc w:val="left"/>
        <w:rPr>
          <w:rFonts w:eastAsiaTheme="minorHAnsi" w:cs="Arial"/>
          <w:sz w:val="22"/>
          <w:lang w:eastAsia="en-US"/>
        </w:rPr>
      </w:pPr>
    </w:p>
    <w:p w14:paraId="2753B41B" w14:textId="77777777" w:rsidR="007240FC" w:rsidRPr="000F0F7A" w:rsidRDefault="007240FC" w:rsidP="000F0F7A">
      <w:pPr>
        <w:spacing w:after="0" w:line="240" w:lineRule="auto"/>
        <w:jc w:val="left"/>
        <w:rPr>
          <w:rFonts w:eastAsiaTheme="minorHAnsi" w:cs="Arial"/>
          <w:sz w:val="22"/>
          <w:lang w:eastAsia="en-US"/>
        </w:rPr>
      </w:pPr>
    </w:p>
    <w:p w14:paraId="51312FF2" w14:textId="77777777" w:rsidR="007240FC" w:rsidRPr="000F0F7A" w:rsidRDefault="007240FC" w:rsidP="000F0F7A">
      <w:pPr>
        <w:spacing w:after="0" w:line="240" w:lineRule="auto"/>
        <w:jc w:val="left"/>
        <w:rPr>
          <w:rFonts w:eastAsiaTheme="minorHAnsi" w:cs="Arial"/>
          <w:sz w:val="22"/>
          <w:lang w:eastAsia="en-US"/>
        </w:rPr>
      </w:pPr>
    </w:p>
    <w:p w14:paraId="67094355" w14:textId="77777777" w:rsidR="007240FC" w:rsidRPr="000F0F7A" w:rsidRDefault="007240FC" w:rsidP="000F0F7A">
      <w:pPr>
        <w:spacing w:after="0" w:line="240" w:lineRule="auto"/>
        <w:jc w:val="left"/>
        <w:rPr>
          <w:rFonts w:eastAsiaTheme="minorHAnsi" w:cs="Arial"/>
          <w:sz w:val="22"/>
          <w:lang w:eastAsia="en-US"/>
        </w:rPr>
      </w:pPr>
    </w:p>
    <w:p w14:paraId="69690DB6" w14:textId="77777777" w:rsidR="007240FC" w:rsidRPr="000F0F7A" w:rsidRDefault="007240FC" w:rsidP="000F0F7A">
      <w:pPr>
        <w:spacing w:after="0" w:line="240" w:lineRule="auto"/>
        <w:jc w:val="left"/>
        <w:rPr>
          <w:rFonts w:eastAsiaTheme="minorHAnsi" w:cs="Arial"/>
          <w:sz w:val="22"/>
          <w:lang w:eastAsia="en-US"/>
        </w:rPr>
      </w:pPr>
    </w:p>
    <w:p w14:paraId="7E3FE64A" w14:textId="77777777" w:rsidR="007240FC" w:rsidRPr="000F0F7A" w:rsidRDefault="007240FC" w:rsidP="000F0F7A">
      <w:pPr>
        <w:spacing w:after="0" w:line="240" w:lineRule="auto"/>
        <w:jc w:val="left"/>
        <w:rPr>
          <w:rFonts w:eastAsiaTheme="minorHAnsi" w:cs="Arial"/>
          <w:sz w:val="22"/>
          <w:lang w:eastAsia="en-US"/>
        </w:rPr>
      </w:pPr>
    </w:p>
    <w:p w14:paraId="7472A9A7" w14:textId="77777777" w:rsidR="007240FC" w:rsidRPr="000F0F7A" w:rsidRDefault="007240FC" w:rsidP="000F0F7A">
      <w:pPr>
        <w:spacing w:after="0" w:line="240" w:lineRule="auto"/>
        <w:jc w:val="left"/>
        <w:rPr>
          <w:rFonts w:eastAsiaTheme="minorHAnsi" w:cs="Arial"/>
          <w:sz w:val="22"/>
          <w:lang w:eastAsia="en-US"/>
        </w:rPr>
      </w:pPr>
    </w:p>
    <w:p w14:paraId="12B58AEF" w14:textId="77777777" w:rsidR="007240FC" w:rsidRPr="000F0F7A" w:rsidRDefault="007240FC" w:rsidP="000F0F7A">
      <w:pPr>
        <w:spacing w:after="0" w:line="240" w:lineRule="auto"/>
        <w:rPr>
          <w:rFonts w:eastAsiaTheme="minorHAnsi" w:cs="Arial"/>
          <w:i/>
          <w:iCs/>
          <w:sz w:val="22"/>
          <w:lang w:eastAsia="en-US"/>
        </w:rPr>
      </w:pPr>
    </w:p>
    <w:p w14:paraId="599F9DC2" w14:textId="77777777" w:rsidR="007240FC" w:rsidRPr="000F0F7A" w:rsidRDefault="007240FC" w:rsidP="000F0F7A">
      <w:pPr>
        <w:spacing w:after="0" w:line="240" w:lineRule="auto"/>
        <w:jc w:val="center"/>
        <w:rPr>
          <w:rFonts w:eastAsiaTheme="minorHAnsi" w:cs="Arial"/>
          <w:i/>
          <w:iCs/>
          <w:sz w:val="22"/>
          <w:lang w:eastAsia="en-US"/>
        </w:rPr>
      </w:pPr>
    </w:p>
    <w:p w14:paraId="549371A4" w14:textId="77777777" w:rsidR="000F0F7A" w:rsidRDefault="000F0F7A" w:rsidP="000F0F7A">
      <w:pPr>
        <w:spacing w:after="0" w:line="240" w:lineRule="auto"/>
        <w:jc w:val="center"/>
        <w:rPr>
          <w:rFonts w:eastAsiaTheme="minorHAnsi" w:cs="Arial"/>
          <w:i/>
          <w:iCs/>
          <w:sz w:val="22"/>
          <w:lang w:eastAsia="en-US"/>
        </w:rPr>
      </w:pPr>
    </w:p>
    <w:p w14:paraId="1605F8B4" w14:textId="77777777" w:rsidR="000F0F7A" w:rsidRDefault="000F0F7A" w:rsidP="000F0F7A">
      <w:pPr>
        <w:spacing w:after="0" w:line="240" w:lineRule="auto"/>
        <w:jc w:val="center"/>
        <w:rPr>
          <w:rFonts w:eastAsiaTheme="minorHAnsi" w:cs="Arial"/>
          <w:i/>
          <w:iCs/>
          <w:sz w:val="22"/>
          <w:lang w:eastAsia="en-US"/>
        </w:rPr>
      </w:pPr>
    </w:p>
    <w:p w14:paraId="1765C4A2" w14:textId="77777777" w:rsidR="000F0F7A" w:rsidRDefault="000F0F7A" w:rsidP="000F0F7A">
      <w:pPr>
        <w:spacing w:after="0" w:line="240" w:lineRule="auto"/>
        <w:jc w:val="center"/>
        <w:rPr>
          <w:rFonts w:eastAsiaTheme="minorHAnsi" w:cs="Arial"/>
          <w:i/>
          <w:iCs/>
          <w:sz w:val="22"/>
          <w:lang w:eastAsia="en-US"/>
        </w:rPr>
      </w:pPr>
    </w:p>
    <w:p w14:paraId="32C04CDC" w14:textId="77777777" w:rsidR="000F0F7A" w:rsidRDefault="000F0F7A" w:rsidP="000F0F7A">
      <w:pPr>
        <w:spacing w:after="0" w:line="240" w:lineRule="auto"/>
        <w:jc w:val="center"/>
        <w:rPr>
          <w:rFonts w:eastAsiaTheme="minorHAnsi" w:cs="Arial"/>
          <w:i/>
          <w:iCs/>
          <w:sz w:val="22"/>
          <w:lang w:eastAsia="en-US"/>
        </w:rPr>
      </w:pPr>
    </w:p>
    <w:p w14:paraId="4A96BE69" w14:textId="77777777" w:rsidR="000F0F7A" w:rsidRDefault="000F0F7A" w:rsidP="000F0F7A">
      <w:pPr>
        <w:spacing w:after="0" w:line="240" w:lineRule="auto"/>
        <w:jc w:val="center"/>
        <w:rPr>
          <w:rFonts w:eastAsiaTheme="minorHAnsi" w:cs="Arial"/>
          <w:i/>
          <w:iCs/>
          <w:sz w:val="22"/>
          <w:lang w:eastAsia="en-US"/>
        </w:rPr>
      </w:pPr>
    </w:p>
    <w:p w14:paraId="513C8E3C" w14:textId="77777777" w:rsidR="000F0F7A" w:rsidRDefault="000F0F7A" w:rsidP="000F0F7A">
      <w:pPr>
        <w:spacing w:after="0" w:line="240" w:lineRule="auto"/>
        <w:jc w:val="center"/>
        <w:rPr>
          <w:rFonts w:eastAsiaTheme="minorHAnsi" w:cs="Arial"/>
          <w:i/>
          <w:iCs/>
          <w:sz w:val="22"/>
          <w:lang w:eastAsia="en-US"/>
        </w:rPr>
      </w:pPr>
    </w:p>
    <w:p w14:paraId="1DCD69FF" w14:textId="77777777" w:rsidR="000F0F7A" w:rsidRDefault="000F0F7A" w:rsidP="000F0F7A">
      <w:pPr>
        <w:spacing w:after="0" w:line="240" w:lineRule="auto"/>
        <w:jc w:val="center"/>
        <w:rPr>
          <w:rFonts w:eastAsiaTheme="minorHAnsi" w:cs="Arial"/>
          <w:i/>
          <w:iCs/>
          <w:sz w:val="22"/>
          <w:lang w:eastAsia="en-US"/>
        </w:rPr>
      </w:pPr>
    </w:p>
    <w:p w14:paraId="6F40DB65" w14:textId="77777777" w:rsidR="000F0F7A" w:rsidRDefault="000F0F7A" w:rsidP="000F0F7A">
      <w:pPr>
        <w:spacing w:after="0" w:line="240" w:lineRule="auto"/>
        <w:jc w:val="center"/>
        <w:rPr>
          <w:rFonts w:eastAsiaTheme="minorHAnsi" w:cs="Arial"/>
          <w:i/>
          <w:iCs/>
          <w:sz w:val="22"/>
          <w:lang w:eastAsia="en-US"/>
        </w:rPr>
      </w:pPr>
    </w:p>
    <w:p w14:paraId="3F179215" w14:textId="77777777" w:rsidR="000F0F7A" w:rsidRDefault="000F0F7A" w:rsidP="000F0F7A">
      <w:pPr>
        <w:spacing w:after="0" w:line="240" w:lineRule="auto"/>
        <w:jc w:val="center"/>
        <w:rPr>
          <w:rFonts w:eastAsiaTheme="minorHAnsi" w:cs="Arial"/>
          <w:i/>
          <w:iCs/>
          <w:sz w:val="22"/>
          <w:lang w:eastAsia="en-US"/>
        </w:rPr>
      </w:pPr>
    </w:p>
    <w:p w14:paraId="7517D9C2" w14:textId="77777777" w:rsidR="000F0F7A" w:rsidRDefault="000F0F7A" w:rsidP="000F0F7A">
      <w:pPr>
        <w:spacing w:after="0" w:line="240" w:lineRule="auto"/>
        <w:jc w:val="center"/>
        <w:rPr>
          <w:rFonts w:eastAsiaTheme="minorHAnsi" w:cs="Arial"/>
          <w:i/>
          <w:iCs/>
          <w:sz w:val="22"/>
          <w:lang w:eastAsia="en-US"/>
        </w:rPr>
      </w:pPr>
    </w:p>
    <w:p w14:paraId="06DF9391" w14:textId="6CE3AAAE"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9. Localización vía LA ESPAÑOLA - RIO VERDE – BARRAGAN</w:t>
      </w:r>
    </w:p>
    <w:p w14:paraId="0585697B" w14:textId="77777777" w:rsidR="007240FC" w:rsidRPr="000F0F7A" w:rsidRDefault="007240FC" w:rsidP="000F0F7A">
      <w:pPr>
        <w:spacing w:after="0" w:line="240" w:lineRule="auto"/>
        <w:jc w:val="center"/>
        <w:rPr>
          <w:rFonts w:eastAsiaTheme="minorHAnsi" w:cs="Arial"/>
          <w:i/>
          <w:iCs/>
          <w:sz w:val="22"/>
          <w:lang w:eastAsia="en-US"/>
        </w:rPr>
      </w:pPr>
    </w:p>
    <w:p w14:paraId="301FAA14" w14:textId="77777777" w:rsidR="000F0F7A" w:rsidRPr="000F0F7A" w:rsidRDefault="000F0F7A" w:rsidP="000F0F7A">
      <w:pPr>
        <w:spacing w:after="0" w:line="240" w:lineRule="auto"/>
        <w:rPr>
          <w:rFonts w:eastAsiaTheme="minorHAnsi" w:cs="Arial"/>
          <w:i/>
          <w:iCs/>
          <w:sz w:val="22"/>
          <w:lang w:eastAsia="en-US"/>
        </w:rPr>
      </w:pPr>
    </w:p>
    <w:p w14:paraId="36449BF8" w14:textId="77777777"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noProof/>
          <w:sz w:val="22"/>
          <w:lang w:eastAsia="en-US"/>
        </w:rPr>
        <w:lastRenderedPageBreak/>
        <w:drawing>
          <wp:anchor distT="0" distB="0" distL="114300" distR="114300" simplePos="0" relativeHeight="251678720" behindDoc="0" locked="0" layoutInCell="1" allowOverlap="1" wp14:anchorId="1F17B8CF" wp14:editId="6C19AA73">
            <wp:simplePos x="0" y="0"/>
            <wp:positionH relativeFrom="margin">
              <wp:posOffset>1635760</wp:posOffset>
            </wp:positionH>
            <wp:positionV relativeFrom="paragraph">
              <wp:posOffset>-33020</wp:posOffset>
            </wp:positionV>
            <wp:extent cx="2926080" cy="2258695"/>
            <wp:effectExtent l="0" t="0" r="7620" b="8255"/>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26080" cy="2258695"/>
                    </a:xfrm>
                    <a:prstGeom prst="rect">
                      <a:avLst/>
                    </a:prstGeom>
                  </pic:spPr>
                </pic:pic>
              </a:graphicData>
            </a:graphic>
            <wp14:sizeRelH relativeFrom="margin">
              <wp14:pctWidth>0</wp14:pctWidth>
            </wp14:sizeRelH>
            <wp14:sizeRelV relativeFrom="margin">
              <wp14:pctHeight>0</wp14:pctHeight>
            </wp14:sizeRelV>
          </wp:anchor>
        </w:drawing>
      </w:r>
    </w:p>
    <w:p w14:paraId="012044ED" w14:textId="77777777" w:rsidR="007240FC" w:rsidRPr="000F0F7A" w:rsidRDefault="007240FC" w:rsidP="000F0F7A">
      <w:pPr>
        <w:spacing w:after="0" w:line="240" w:lineRule="auto"/>
        <w:jc w:val="center"/>
        <w:rPr>
          <w:rFonts w:eastAsiaTheme="minorHAnsi" w:cs="Arial"/>
          <w:i/>
          <w:iCs/>
          <w:sz w:val="22"/>
          <w:lang w:eastAsia="en-US"/>
        </w:rPr>
      </w:pPr>
    </w:p>
    <w:p w14:paraId="4E00E4AE" w14:textId="77777777" w:rsidR="007240FC" w:rsidRPr="000F0F7A" w:rsidRDefault="007240FC" w:rsidP="000F0F7A">
      <w:pPr>
        <w:spacing w:after="0" w:line="240" w:lineRule="auto"/>
        <w:jc w:val="center"/>
        <w:rPr>
          <w:rFonts w:eastAsiaTheme="minorHAnsi" w:cs="Arial"/>
          <w:i/>
          <w:iCs/>
          <w:sz w:val="22"/>
          <w:lang w:eastAsia="en-US"/>
        </w:rPr>
      </w:pPr>
    </w:p>
    <w:p w14:paraId="1351C3FA" w14:textId="77777777" w:rsidR="007240FC" w:rsidRPr="000F0F7A" w:rsidRDefault="007240FC" w:rsidP="000F0F7A">
      <w:pPr>
        <w:spacing w:after="0" w:line="240" w:lineRule="auto"/>
        <w:jc w:val="center"/>
        <w:rPr>
          <w:rFonts w:eastAsiaTheme="minorHAnsi" w:cs="Arial"/>
          <w:i/>
          <w:iCs/>
          <w:sz w:val="22"/>
          <w:lang w:eastAsia="en-US"/>
        </w:rPr>
      </w:pPr>
    </w:p>
    <w:p w14:paraId="42D807D1" w14:textId="77777777" w:rsidR="007240FC" w:rsidRPr="000F0F7A" w:rsidRDefault="007240FC" w:rsidP="000F0F7A">
      <w:pPr>
        <w:spacing w:after="0" w:line="240" w:lineRule="auto"/>
        <w:jc w:val="left"/>
        <w:rPr>
          <w:rFonts w:eastAsiaTheme="minorHAnsi" w:cs="Arial"/>
          <w:sz w:val="22"/>
          <w:lang w:eastAsia="en-US"/>
        </w:rPr>
      </w:pPr>
    </w:p>
    <w:p w14:paraId="74B0A707" w14:textId="77777777" w:rsidR="007240FC" w:rsidRPr="000F0F7A" w:rsidRDefault="007240FC" w:rsidP="000F0F7A">
      <w:pPr>
        <w:spacing w:after="0" w:line="240" w:lineRule="auto"/>
        <w:ind w:firstLine="708"/>
        <w:jc w:val="left"/>
        <w:rPr>
          <w:rFonts w:eastAsiaTheme="minorHAnsi" w:cs="Arial"/>
          <w:sz w:val="22"/>
          <w:lang w:eastAsia="en-US"/>
        </w:rPr>
      </w:pPr>
    </w:p>
    <w:p w14:paraId="3804AA09" w14:textId="77777777" w:rsidR="007240FC" w:rsidRPr="000F0F7A" w:rsidRDefault="007240FC" w:rsidP="000F0F7A">
      <w:pPr>
        <w:spacing w:after="0" w:line="240" w:lineRule="auto"/>
        <w:ind w:firstLine="708"/>
        <w:jc w:val="left"/>
        <w:rPr>
          <w:rFonts w:eastAsiaTheme="minorHAnsi" w:cs="Arial"/>
          <w:sz w:val="22"/>
          <w:lang w:eastAsia="en-US"/>
        </w:rPr>
      </w:pPr>
    </w:p>
    <w:p w14:paraId="25FBE3BA" w14:textId="77777777" w:rsidR="007240FC" w:rsidRPr="000F0F7A" w:rsidRDefault="007240FC" w:rsidP="000F0F7A">
      <w:pPr>
        <w:spacing w:after="0" w:line="240" w:lineRule="auto"/>
        <w:ind w:firstLine="708"/>
        <w:jc w:val="left"/>
        <w:rPr>
          <w:rFonts w:eastAsiaTheme="minorHAnsi" w:cs="Arial"/>
          <w:sz w:val="22"/>
          <w:lang w:eastAsia="en-US"/>
        </w:rPr>
      </w:pPr>
    </w:p>
    <w:p w14:paraId="4B5C22D9" w14:textId="77777777" w:rsidR="007240FC" w:rsidRPr="000F0F7A" w:rsidRDefault="007240FC" w:rsidP="000F0F7A">
      <w:pPr>
        <w:spacing w:after="0" w:line="240" w:lineRule="auto"/>
        <w:ind w:firstLine="708"/>
        <w:jc w:val="left"/>
        <w:rPr>
          <w:rFonts w:eastAsiaTheme="minorHAnsi" w:cs="Arial"/>
          <w:sz w:val="22"/>
          <w:lang w:eastAsia="en-US"/>
        </w:rPr>
      </w:pPr>
    </w:p>
    <w:p w14:paraId="47FFF3A6" w14:textId="77777777" w:rsidR="000F0F7A" w:rsidRDefault="000F0F7A" w:rsidP="000F0F7A">
      <w:pPr>
        <w:spacing w:after="0" w:line="240" w:lineRule="auto"/>
        <w:jc w:val="center"/>
        <w:rPr>
          <w:rFonts w:eastAsiaTheme="minorHAnsi" w:cs="Arial"/>
          <w:i/>
          <w:iCs/>
          <w:sz w:val="22"/>
          <w:lang w:eastAsia="en-US"/>
        </w:rPr>
      </w:pPr>
    </w:p>
    <w:p w14:paraId="5DC82E37" w14:textId="77777777" w:rsidR="000F0F7A" w:rsidRDefault="000F0F7A" w:rsidP="000F0F7A">
      <w:pPr>
        <w:spacing w:after="0" w:line="240" w:lineRule="auto"/>
        <w:jc w:val="center"/>
        <w:rPr>
          <w:rFonts w:eastAsiaTheme="minorHAnsi" w:cs="Arial"/>
          <w:i/>
          <w:iCs/>
          <w:sz w:val="22"/>
          <w:lang w:eastAsia="en-US"/>
        </w:rPr>
      </w:pPr>
    </w:p>
    <w:p w14:paraId="51FCFBFA" w14:textId="77777777" w:rsidR="000F0F7A" w:rsidRDefault="000F0F7A" w:rsidP="000F0F7A">
      <w:pPr>
        <w:spacing w:after="0" w:line="240" w:lineRule="auto"/>
        <w:jc w:val="center"/>
        <w:rPr>
          <w:rFonts w:eastAsiaTheme="minorHAnsi" w:cs="Arial"/>
          <w:i/>
          <w:iCs/>
          <w:sz w:val="22"/>
          <w:lang w:eastAsia="en-US"/>
        </w:rPr>
      </w:pPr>
    </w:p>
    <w:p w14:paraId="5F513BA6" w14:textId="77777777" w:rsidR="000F0F7A" w:rsidRDefault="000F0F7A" w:rsidP="000F0F7A">
      <w:pPr>
        <w:spacing w:after="0" w:line="240" w:lineRule="auto"/>
        <w:jc w:val="center"/>
        <w:rPr>
          <w:rFonts w:eastAsiaTheme="minorHAnsi" w:cs="Arial"/>
          <w:i/>
          <w:iCs/>
          <w:sz w:val="22"/>
          <w:lang w:eastAsia="en-US"/>
        </w:rPr>
      </w:pPr>
    </w:p>
    <w:p w14:paraId="699BD55D" w14:textId="77777777" w:rsidR="000F0F7A" w:rsidRDefault="000F0F7A" w:rsidP="000F0F7A">
      <w:pPr>
        <w:spacing w:after="0" w:line="240" w:lineRule="auto"/>
        <w:jc w:val="center"/>
        <w:rPr>
          <w:rFonts w:eastAsiaTheme="minorHAnsi" w:cs="Arial"/>
          <w:i/>
          <w:iCs/>
          <w:sz w:val="22"/>
          <w:lang w:eastAsia="en-US"/>
        </w:rPr>
      </w:pPr>
    </w:p>
    <w:p w14:paraId="28B1B53A" w14:textId="4A6A4312"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10. Localización vía CRUCE RUTA 29 (Arrayanal) – SALENTO</w:t>
      </w:r>
    </w:p>
    <w:p w14:paraId="3E3FF240" w14:textId="77777777" w:rsidR="007240FC" w:rsidRPr="000F0F7A" w:rsidRDefault="007240FC" w:rsidP="000F0F7A">
      <w:pPr>
        <w:spacing w:after="0" w:line="240" w:lineRule="auto"/>
        <w:rPr>
          <w:rFonts w:eastAsiaTheme="minorHAnsi" w:cs="Arial"/>
          <w:i/>
          <w:iCs/>
          <w:sz w:val="22"/>
          <w:lang w:eastAsia="en-US"/>
        </w:rPr>
      </w:pPr>
    </w:p>
    <w:p w14:paraId="526280F3" w14:textId="77777777"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noProof/>
          <w:sz w:val="22"/>
          <w:lang w:eastAsia="en-US"/>
        </w:rPr>
        <w:drawing>
          <wp:anchor distT="0" distB="0" distL="114300" distR="114300" simplePos="0" relativeHeight="251682816" behindDoc="0" locked="0" layoutInCell="1" allowOverlap="1" wp14:anchorId="2FACE208" wp14:editId="6FC7E786">
            <wp:simplePos x="0" y="0"/>
            <wp:positionH relativeFrom="margin">
              <wp:posOffset>1098491</wp:posOffset>
            </wp:positionH>
            <wp:positionV relativeFrom="paragraph">
              <wp:posOffset>109337</wp:posOffset>
            </wp:positionV>
            <wp:extent cx="3917263" cy="2456121"/>
            <wp:effectExtent l="0" t="0" r="7620" b="190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19573" cy="2457569"/>
                    </a:xfrm>
                    <a:prstGeom prst="rect">
                      <a:avLst/>
                    </a:prstGeom>
                    <a:noFill/>
                  </pic:spPr>
                </pic:pic>
              </a:graphicData>
            </a:graphic>
            <wp14:sizeRelH relativeFrom="margin">
              <wp14:pctWidth>0</wp14:pctWidth>
            </wp14:sizeRelH>
            <wp14:sizeRelV relativeFrom="margin">
              <wp14:pctHeight>0</wp14:pctHeight>
            </wp14:sizeRelV>
          </wp:anchor>
        </w:drawing>
      </w:r>
    </w:p>
    <w:p w14:paraId="27F9CDA2" w14:textId="77777777" w:rsidR="007240FC" w:rsidRPr="000F0F7A" w:rsidRDefault="007240FC" w:rsidP="000F0F7A">
      <w:pPr>
        <w:spacing w:after="0" w:line="240" w:lineRule="auto"/>
        <w:ind w:firstLine="708"/>
        <w:jc w:val="left"/>
        <w:rPr>
          <w:rFonts w:eastAsiaTheme="minorHAnsi" w:cs="Arial"/>
          <w:sz w:val="22"/>
          <w:lang w:eastAsia="en-US"/>
        </w:rPr>
      </w:pPr>
    </w:p>
    <w:p w14:paraId="35529426" w14:textId="77777777" w:rsidR="007240FC" w:rsidRPr="000F0F7A" w:rsidRDefault="007240FC" w:rsidP="000F0F7A">
      <w:pPr>
        <w:spacing w:after="0" w:line="240" w:lineRule="auto"/>
        <w:ind w:firstLine="708"/>
        <w:jc w:val="left"/>
        <w:rPr>
          <w:rFonts w:eastAsiaTheme="minorHAnsi" w:cs="Arial"/>
          <w:sz w:val="22"/>
          <w:lang w:eastAsia="en-US"/>
        </w:rPr>
      </w:pPr>
    </w:p>
    <w:p w14:paraId="3C0A368B" w14:textId="77777777" w:rsidR="007240FC" w:rsidRPr="000F0F7A" w:rsidRDefault="007240FC" w:rsidP="000F0F7A">
      <w:pPr>
        <w:spacing w:after="0" w:line="240" w:lineRule="auto"/>
        <w:ind w:firstLine="708"/>
        <w:jc w:val="left"/>
        <w:rPr>
          <w:rFonts w:eastAsiaTheme="minorHAnsi" w:cs="Arial"/>
          <w:sz w:val="22"/>
          <w:lang w:eastAsia="en-US"/>
        </w:rPr>
      </w:pPr>
    </w:p>
    <w:p w14:paraId="6EDB49EF" w14:textId="77777777" w:rsidR="007240FC" w:rsidRPr="000F0F7A" w:rsidRDefault="007240FC" w:rsidP="000F0F7A">
      <w:pPr>
        <w:spacing w:after="0" w:line="240" w:lineRule="auto"/>
        <w:ind w:firstLine="708"/>
        <w:jc w:val="left"/>
        <w:rPr>
          <w:rFonts w:eastAsiaTheme="minorHAnsi" w:cs="Arial"/>
          <w:sz w:val="22"/>
          <w:lang w:eastAsia="en-US"/>
        </w:rPr>
      </w:pPr>
    </w:p>
    <w:p w14:paraId="6DB0550D" w14:textId="77777777" w:rsidR="007240FC" w:rsidRPr="000F0F7A" w:rsidRDefault="007240FC" w:rsidP="000F0F7A">
      <w:pPr>
        <w:spacing w:after="0" w:line="240" w:lineRule="auto"/>
        <w:ind w:firstLine="708"/>
        <w:jc w:val="left"/>
        <w:rPr>
          <w:rFonts w:eastAsiaTheme="minorHAnsi" w:cs="Arial"/>
          <w:sz w:val="22"/>
          <w:lang w:eastAsia="en-US"/>
        </w:rPr>
      </w:pPr>
    </w:p>
    <w:p w14:paraId="20BBBE0C" w14:textId="77777777" w:rsidR="007240FC" w:rsidRPr="000F0F7A" w:rsidRDefault="007240FC" w:rsidP="000F0F7A">
      <w:pPr>
        <w:spacing w:after="0" w:line="240" w:lineRule="auto"/>
        <w:ind w:firstLine="708"/>
        <w:jc w:val="left"/>
        <w:rPr>
          <w:rFonts w:eastAsiaTheme="minorHAnsi" w:cs="Arial"/>
          <w:sz w:val="22"/>
          <w:lang w:eastAsia="en-US"/>
        </w:rPr>
      </w:pPr>
    </w:p>
    <w:p w14:paraId="5D76A29B" w14:textId="77777777" w:rsidR="007240FC" w:rsidRPr="000F0F7A" w:rsidRDefault="007240FC" w:rsidP="000F0F7A">
      <w:pPr>
        <w:spacing w:after="0" w:line="240" w:lineRule="auto"/>
        <w:ind w:firstLine="708"/>
        <w:jc w:val="left"/>
        <w:rPr>
          <w:rFonts w:eastAsiaTheme="minorHAnsi" w:cs="Arial"/>
          <w:sz w:val="22"/>
          <w:lang w:eastAsia="en-US"/>
        </w:rPr>
      </w:pPr>
    </w:p>
    <w:p w14:paraId="2B4902C1" w14:textId="77777777" w:rsidR="007240FC" w:rsidRPr="000F0F7A" w:rsidRDefault="007240FC" w:rsidP="000F0F7A">
      <w:pPr>
        <w:spacing w:after="0" w:line="240" w:lineRule="auto"/>
        <w:ind w:firstLine="708"/>
        <w:jc w:val="left"/>
        <w:rPr>
          <w:rFonts w:eastAsiaTheme="minorHAnsi" w:cs="Arial"/>
          <w:sz w:val="22"/>
          <w:lang w:eastAsia="en-US"/>
        </w:rPr>
      </w:pPr>
    </w:p>
    <w:p w14:paraId="2AFB75EA" w14:textId="77777777" w:rsidR="007240FC" w:rsidRPr="000F0F7A" w:rsidRDefault="007240FC" w:rsidP="000F0F7A">
      <w:pPr>
        <w:spacing w:after="0" w:line="240" w:lineRule="auto"/>
        <w:jc w:val="center"/>
        <w:rPr>
          <w:rFonts w:eastAsiaTheme="minorHAnsi" w:cs="Arial"/>
          <w:i/>
          <w:iCs/>
          <w:sz w:val="22"/>
          <w:lang w:eastAsia="en-US"/>
        </w:rPr>
      </w:pPr>
    </w:p>
    <w:p w14:paraId="5508577B" w14:textId="77777777" w:rsidR="000F0F7A" w:rsidRDefault="000F0F7A" w:rsidP="000F0F7A">
      <w:pPr>
        <w:spacing w:after="0" w:line="240" w:lineRule="auto"/>
        <w:jc w:val="center"/>
        <w:rPr>
          <w:rFonts w:eastAsiaTheme="minorHAnsi" w:cs="Arial"/>
          <w:i/>
          <w:iCs/>
          <w:sz w:val="22"/>
          <w:lang w:eastAsia="en-US"/>
        </w:rPr>
      </w:pPr>
    </w:p>
    <w:p w14:paraId="6E37A5E2" w14:textId="77777777" w:rsidR="000F0F7A" w:rsidRDefault="000F0F7A" w:rsidP="000F0F7A">
      <w:pPr>
        <w:spacing w:after="0" w:line="240" w:lineRule="auto"/>
        <w:jc w:val="center"/>
        <w:rPr>
          <w:rFonts w:eastAsiaTheme="minorHAnsi" w:cs="Arial"/>
          <w:i/>
          <w:iCs/>
          <w:sz w:val="22"/>
          <w:lang w:eastAsia="en-US"/>
        </w:rPr>
      </w:pPr>
    </w:p>
    <w:p w14:paraId="2A07AFE9" w14:textId="77777777" w:rsidR="000F0F7A" w:rsidRDefault="000F0F7A" w:rsidP="000F0F7A">
      <w:pPr>
        <w:spacing w:after="0" w:line="240" w:lineRule="auto"/>
        <w:jc w:val="center"/>
        <w:rPr>
          <w:rFonts w:eastAsiaTheme="minorHAnsi" w:cs="Arial"/>
          <w:i/>
          <w:iCs/>
          <w:sz w:val="22"/>
          <w:lang w:eastAsia="en-US"/>
        </w:rPr>
      </w:pPr>
    </w:p>
    <w:p w14:paraId="4F122A20" w14:textId="77777777" w:rsidR="000F0F7A" w:rsidRDefault="000F0F7A" w:rsidP="000F0F7A">
      <w:pPr>
        <w:spacing w:after="0" w:line="240" w:lineRule="auto"/>
        <w:jc w:val="center"/>
        <w:rPr>
          <w:rFonts w:eastAsiaTheme="minorHAnsi" w:cs="Arial"/>
          <w:i/>
          <w:iCs/>
          <w:sz w:val="22"/>
          <w:lang w:eastAsia="en-US"/>
        </w:rPr>
      </w:pPr>
    </w:p>
    <w:p w14:paraId="631F73D7" w14:textId="77777777" w:rsidR="000F0F7A" w:rsidRDefault="000F0F7A" w:rsidP="000F0F7A">
      <w:pPr>
        <w:spacing w:after="0" w:line="240" w:lineRule="auto"/>
        <w:jc w:val="center"/>
        <w:rPr>
          <w:rFonts w:eastAsiaTheme="minorHAnsi" w:cs="Arial"/>
          <w:i/>
          <w:iCs/>
          <w:sz w:val="22"/>
          <w:lang w:eastAsia="en-US"/>
        </w:rPr>
      </w:pPr>
    </w:p>
    <w:p w14:paraId="072105E3" w14:textId="77777777" w:rsidR="000F0F7A" w:rsidRDefault="000F0F7A" w:rsidP="000F0F7A">
      <w:pPr>
        <w:spacing w:after="0" w:line="240" w:lineRule="auto"/>
        <w:jc w:val="center"/>
        <w:rPr>
          <w:rFonts w:eastAsiaTheme="minorHAnsi" w:cs="Arial"/>
          <w:i/>
          <w:iCs/>
          <w:sz w:val="22"/>
          <w:lang w:eastAsia="en-US"/>
        </w:rPr>
      </w:pPr>
    </w:p>
    <w:p w14:paraId="1EFFB694" w14:textId="77777777" w:rsidR="000F0F7A" w:rsidRDefault="000F0F7A" w:rsidP="000F0F7A">
      <w:pPr>
        <w:spacing w:after="0" w:line="240" w:lineRule="auto"/>
        <w:jc w:val="center"/>
        <w:rPr>
          <w:rFonts w:eastAsiaTheme="minorHAnsi" w:cs="Arial"/>
          <w:i/>
          <w:iCs/>
          <w:sz w:val="22"/>
          <w:lang w:eastAsia="en-US"/>
        </w:rPr>
      </w:pPr>
    </w:p>
    <w:p w14:paraId="0BE756A5" w14:textId="18EB8951"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11. Localización vía ARMENIA - BOHEMIA – CALARCÁ</w:t>
      </w:r>
    </w:p>
    <w:p w14:paraId="69F93D3E" w14:textId="22CF7754" w:rsidR="007240FC" w:rsidRPr="000F0F7A" w:rsidRDefault="007240FC" w:rsidP="000F0F7A">
      <w:pPr>
        <w:spacing w:after="0" w:line="240" w:lineRule="auto"/>
        <w:jc w:val="center"/>
        <w:rPr>
          <w:rFonts w:eastAsiaTheme="minorHAnsi" w:cs="Arial"/>
          <w:i/>
          <w:iCs/>
          <w:sz w:val="22"/>
          <w:lang w:eastAsia="en-US"/>
        </w:rPr>
      </w:pPr>
    </w:p>
    <w:p w14:paraId="05287347" w14:textId="77777777" w:rsidR="007240FC" w:rsidRDefault="007240FC" w:rsidP="000F0F7A">
      <w:pPr>
        <w:spacing w:after="0" w:line="240" w:lineRule="auto"/>
        <w:rPr>
          <w:rFonts w:eastAsiaTheme="minorHAnsi" w:cs="Arial"/>
          <w:i/>
          <w:iCs/>
          <w:sz w:val="22"/>
          <w:lang w:eastAsia="en-US"/>
        </w:rPr>
      </w:pPr>
    </w:p>
    <w:p w14:paraId="10E3C153" w14:textId="77777777" w:rsidR="000F0F7A" w:rsidRDefault="000F0F7A" w:rsidP="000F0F7A">
      <w:pPr>
        <w:spacing w:after="0" w:line="240" w:lineRule="auto"/>
        <w:rPr>
          <w:rFonts w:eastAsiaTheme="minorHAnsi" w:cs="Arial"/>
          <w:i/>
          <w:iCs/>
          <w:sz w:val="22"/>
          <w:lang w:eastAsia="en-US"/>
        </w:rPr>
      </w:pPr>
    </w:p>
    <w:p w14:paraId="16C806A7" w14:textId="77777777" w:rsidR="000F0F7A" w:rsidRDefault="000F0F7A" w:rsidP="000F0F7A">
      <w:pPr>
        <w:spacing w:after="0" w:line="240" w:lineRule="auto"/>
        <w:rPr>
          <w:rFonts w:eastAsiaTheme="minorHAnsi" w:cs="Arial"/>
          <w:i/>
          <w:iCs/>
          <w:sz w:val="22"/>
          <w:lang w:eastAsia="en-US"/>
        </w:rPr>
      </w:pPr>
    </w:p>
    <w:p w14:paraId="1D5328CB" w14:textId="77777777" w:rsidR="000F0F7A" w:rsidRDefault="000F0F7A" w:rsidP="000F0F7A">
      <w:pPr>
        <w:spacing w:after="0" w:line="240" w:lineRule="auto"/>
        <w:rPr>
          <w:rFonts w:eastAsiaTheme="minorHAnsi" w:cs="Arial"/>
          <w:i/>
          <w:iCs/>
          <w:sz w:val="22"/>
          <w:lang w:eastAsia="en-US"/>
        </w:rPr>
      </w:pPr>
    </w:p>
    <w:p w14:paraId="25D548BB" w14:textId="77777777" w:rsidR="000F0F7A" w:rsidRDefault="000F0F7A" w:rsidP="000F0F7A">
      <w:pPr>
        <w:spacing w:after="0" w:line="240" w:lineRule="auto"/>
        <w:rPr>
          <w:rFonts w:eastAsiaTheme="minorHAnsi" w:cs="Arial"/>
          <w:i/>
          <w:iCs/>
          <w:sz w:val="22"/>
          <w:lang w:eastAsia="en-US"/>
        </w:rPr>
      </w:pPr>
    </w:p>
    <w:p w14:paraId="6A0647C4" w14:textId="77777777" w:rsidR="000F0F7A" w:rsidRDefault="000F0F7A" w:rsidP="000F0F7A">
      <w:pPr>
        <w:spacing w:after="0" w:line="240" w:lineRule="auto"/>
        <w:rPr>
          <w:rFonts w:eastAsiaTheme="minorHAnsi" w:cs="Arial"/>
          <w:i/>
          <w:iCs/>
          <w:sz w:val="22"/>
          <w:lang w:eastAsia="en-US"/>
        </w:rPr>
      </w:pPr>
    </w:p>
    <w:p w14:paraId="1D3EA89B" w14:textId="77777777" w:rsidR="000F0F7A" w:rsidRDefault="000F0F7A" w:rsidP="000F0F7A">
      <w:pPr>
        <w:spacing w:after="0" w:line="240" w:lineRule="auto"/>
        <w:rPr>
          <w:rFonts w:eastAsiaTheme="minorHAnsi" w:cs="Arial"/>
          <w:i/>
          <w:iCs/>
          <w:sz w:val="22"/>
          <w:lang w:eastAsia="en-US"/>
        </w:rPr>
      </w:pPr>
    </w:p>
    <w:p w14:paraId="5F9C8F4A" w14:textId="77777777" w:rsidR="000F0F7A" w:rsidRDefault="000F0F7A" w:rsidP="000F0F7A">
      <w:pPr>
        <w:spacing w:after="0" w:line="240" w:lineRule="auto"/>
        <w:rPr>
          <w:rFonts w:eastAsiaTheme="minorHAnsi" w:cs="Arial"/>
          <w:i/>
          <w:iCs/>
          <w:sz w:val="22"/>
          <w:lang w:eastAsia="en-US"/>
        </w:rPr>
      </w:pPr>
    </w:p>
    <w:p w14:paraId="68350B70" w14:textId="77777777" w:rsidR="000F0F7A" w:rsidRDefault="000F0F7A" w:rsidP="000F0F7A">
      <w:pPr>
        <w:spacing w:after="0" w:line="240" w:lineRule="auto"/>
        <w:rPr>
          <w:rFonts w:eastAsiaTheme="minorHAnsi" w:cs="Arial"/>
          <w:i/>
          <w:iCs/>
          <w:sz w:val="22"/>
          <w:lang w:eastAsia="en-US"/>
        </w:rPr>
      </w:pPr>
    </w:p>
    <w:p w14:paraId="0DC92648" w14:textId="77777777" w:rsidR="000F0F7A" w:rsidRPr="000F0F7A" w:rsidRDefault="000F0F7A" w:rsidP="000F0F7A">
      <w:pPr>
        <w:spacing w:after="0" w:line="240" w:lineRule="auto"/>
        <w:rPr>
          <w:rFonts w:eastAsiaTheme="minorHAnsi" w:cs="Arial"/>
          <w:i/>
          <w:iCs/>
          <w:sz w:val="22"/>
          <w:lang w:eastAsia="en-US"/>
        </w:rPr>
      </w:pPr>
    </w:p>
    <w:p w14:paraId="44F3BA1A" w14:textId="77777777" w:rsidR="007240FC" w:rsidRPr="000F0F7A" w:rsidRDefault="007240FC" w:rsidP="000F0F7A">
      <w:pPr>
        <w:spacing w:after="0" w:line="240" w:lineRule="auto"/>
        <w:ind w:firstLine="708"/>
        <w:jc w:val="left"/>
        <w:rPr>
          <w:rFonts w:eastAsiaTheme="minorHAnsi" w:cs="Arial"/>
          <w:sz w:val="22"/>
          <w:lang w:eastAsia="en-US"/>
        </w:rPr>
      </w:pPr>
      <w:r w:rsidRPr="000F0F7A">
        <w:rPr>
          <w:rFonts w:eastAsiaTheme="minorHAnsi" w:cs="Arial"/>
          <w:noProof/>
          <w:sz w:val="22"/>
          <w:lang w:eastAsia="en-US"/>
        </w:rPr>
        <w:lastRenderedPageBreak/>
        <w:drawing>
          <wp:anchor distT="0" distB="0" distL="114300" distR="114300" simplePos="0" relativeHeight="251686912" behindDoc="0" locked="0" layoutInCell="1" allowOverlap="1" wp14:anchorId="34DCBC79" wp14:editId="6C2E945E">
            <wp:simplePos x="0" y="0"/>
            <wp:positionH relativeFrom="page">
              <wp:posOffset>2552701</wp:posOffset>
            </wp:positionH>
            <wp:positionV relativeFrom="paragraph">
              <wp:posOffset>92710</wp:posOffset>
            </wp:positionV>
            <wp:extent cx="2381250" cy="2888911"/>
            <wp:effectExtent l="0" t="0" r="0" b="698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83422" cy="2891546"/>
                    </a:xfrm>
                    <a:prstGeom prst="rect">
                      <a:avLst/>
                    </a:prstGeom>
                    <a:noFill/>
                  </pic:spPr>
                </pic:pic>
              </a:graphicData>
            </a:graphic>
            <wp14:sizeRelH relativeFrom="margin">
              <wp14:pctWidth>0</wp14:pctWidth>
            </wp14:sizeRelH>
            <wp14:sizeRelV relativeFrom="margin">
              <wp14:pctHeight>0</wp14:pctHeight>
            </wp14:sizeRelV>
          </wp:anchor>
        </w:drawing>
      </w:r>
    </w:p>
    <w:p w14:paraId="55376032" w14:textId="77777777" w:rsidR="007240FC" w:rsidRPr="000F0F7A" w:rsidRDefault="007240FC" w:rsidP="000F0F7A">
      <w:pPr>
        <w:spacing w:after="0" w:line="240" w:lineRule="auto"/>
        <w:ind w:firstLine="708"/>
        <w:jc w:val="left"/>
        <w:rPr>
          <w:rFonts w:eastAsiaTheme="minorHAnsi" w:cs="Arial"/>
          <w:sz w:val="22"/>
          <w:lang w:eastAsia="en-US"/>
        </w:rPr>
      </w:pPr>
    </w:p>
    <w:p w14:paraId="48723575" w14:textId="77777777" w:rsidR="007240FC" w:rsidRPr="000F0F7A" w:rsidRDefault="007240FC" w:rsidP="000F0F7A">
      <w:pPr>
        <w:spacing w:after="0" w:line="240" w:lineRule="auto"/>
        <w:ind w:firstLine="708"/>
        <w:jc w:val="left"/>
        <w:rPr>
          <w:rFonts w:eastAsiaTheme="minorHAnsi" w:cs="Arial"/>
          <w:sz w:val="22"/>
          <w:lang w:eastAsia="en-US"/>
        </w:rPr>
      </w:pPr>
    </w:p>
    <w:p w14:paraId="6079946E" w14:textId="77777777" w:rsidR="007240FC" w:rsidRPr="000F0F7A" w:rsidRDefault="007240FC" w:rsidP="000F0F7A">
      <w:pPr>
        <w:spacing w:after="0" w:line="240" w:lineRule="auto"/>
        <w:ind w:firstLine="708"/>
        <w:jc w:val="left"/>
        <w:rPr>
          <w:rFonts w:eastAsiaTheme="minorHAnsi" w:cs="Arial"/>
          <w:sz w:val="22"/>
          <w:lang w:eastAsia="en-US"/>
        </w:rPr>
      </w:pPr>
    </w:p>
    <w:p w14:paraId="33403261" w14:textId="77777777" w:rsidR="007240FC" w:rsidRPr="000F0F7A" w:rsidRDefault="007240FC" w:rsidP="000F0F7A">
      <w:pPr>
        <w:spacing w:after="0" w:line="240" w:lineRule="auto"/>
        <w:ind w:firstLine="708"/>
        <w:jc w:val="left"/>
        <w:rPr>
          <w:rFonts w:eastAsiaTheme="minorHAnsi" w:cs="Arial"/>
          <w:sz w:val="22"/>
          <w:lang w:eastAsia="en-US"/>
        </w:rPr>
      </w:pPr>
    </w:p>
    <w:p w14:paraId="40D974BA" w14:textId="77777777" w:rsidR="007240FC" w:rsidRPr="000F0F7A" w:rsidRDefault="007240FC" w:rsidP="000F0F7A">
      <w:pPr>
        <w:spacing w:after="0" w:line="240" w:lineRule="auto"/>
        <w:ind w:firstLine="708"/>
        <w:jc w:val="left"/>
        <w:rPr>
          <w:rFonts w:eastAsiaTheme="minorHAnsi" w:cs="Arial"/>
          <w:sz w:val="22"/>
          <w:lang w:eastAsia="en-US"/>
        </w:rPr>
      </w:pPr>
    </w:p>
    <w:p w14:paraId="715FD3F7" w14:textId="77777777" w:rsidR="007240FC" w:rsidRPr="000F0F7A" w:rsidRDefault="007240FC" w:rsidP="000F0F7A">
      <w:pPr>
        <w:spacing w:after="0" w:line="240" w:lineRule="auto"/>
        <w:ind w:firstLine="708"/>
        <w:jc w:val="left"/>
        <w:rPr>
          <w:rFonts w:eastAsiaTheme="minorHAnsi" w:cs="Arial"/>
          <w:sz w:val="22"/>
          <w:lang w:eastAsia="en-US"/>
        </w:rPr>
      </w:pPr>
    </w:p>
    <w:p w14:paraId="0453A71E" w14:textId="77777777" w:rsidR="007240FC" w:rsidRPr="000F0F7A" w:rsidRDefault="007240FC" w:rsidP="000F0F7A">
      <w:pPr>
        <w:spacing w:after="0" w:line="240" w:lineRule="auto"/>
        <w:ind w:firstLine="708"/>
        <w:jc w:val="left"/>
        <w:rPr>
          <w:rFonts w:eastAsiaTheme="minorHAnsi" w:cs="Arial"/>
          <w:sz w:val="22"/>
          <w:lang w:eastAsia="en-US"/>
        </w:rPr>
      </w:pPr>
    </w:p>
    <w:p w14:paraId="183ECB18" w14:textId="77777777" w:rsidR="007240FC" w:rsidRPr="000F0F7A" w:rsidRDefault="007240FC" w:rsidP="000F0F7A">
      <w:pPr>
        <w:spacing w:after="0" w:line="240" w:lineRule="auto"/>
        <w:ind w:firstLine="708"/>
        <w:jc w:val="left"/>
        <w:rPr>
          <w:rFonts w:eastAsiaTheme="minorHAnsi" w:cs="Arial"/>
          <w:sz w:val="22"/>
          <w:lang w:eastAsia="en-US"/>
        </w:rPr>
      </w:pPr>
    </w:p>
    <w:p w14:paraId="3C021D1A" w14:textId="77777777" w:rsidR="007240FC" w:rsidRPr="000F0F7A" w:rsidRDefault="007240FC" w:rsidP="000F0F7A">
      <w:pPr>
        <w:spacing w:after="0" w:line="240" w:lineRule="auto"/>
        <w:ind w:firstLine="708"/>
        <w:jc w:val="left"/>
        <w:rPr>
          <w:rFonts w:eastAsiaTheme="minorHAnsi" w:cs="Arial"/>
          <w:sz w:val="22"/>
          <w:lang w:eastAsia="en-US"/>
        </w:rPr>
      </w:pPr>
    </w:p>
    <w:p w14:paraId="416B640A" w14:textId="77777777" w:rsidR="007240FC" w:rsidRPr="000F0F7A" w:rsidRDefault="007240FC" w:rsidP="000F0F7A">
      <w:pPr>
        <w:spacing w:after="0" w:line="240" w:lineRule="auto"/>
        <w:rPr>
          <w:rFonts w:eastAsiaTheme="minorHAnsi" w:cs="Arial"/>
          <w:i/>
          <w:iCs/>
          <w:sz w:val="22"/>
          <w:lang w:eastAsia="en-US"/>
        </w:rPr>
      </w:pPr>
    </w:p>
    <w:p w14:paraId="2068B2CC" w14:textId="77777777" w:rsidR="000F0F7A" w:rsidRDefault="000F0F7A" w:rsidP="000F0F7A">
      <w:pPr>
        <w:spacing w:after="0" w:line="240" w:lineRule="auto"/>
        <w:jc w:val="center"/>
        <w:rPr>
          <w:rFonts w:eastAsiaTheme="minorHAnsi" w:cs="Arial"/>
          <w:i/>
          <w:iCs/>
          <w:sz w:val="22"/>
          <w:lang w:eastAsia="en-US"/>
        </w:rPr>
      </w:pPr>
    </w:p>
    <w:p w14:paraId="747A3F59" w14:textId="77777777" w:rsidR="000F0F7A" w:rsidRDefault="000F0F7A" w:rsidP="000F0F7A">
      <w:pPr>
        <w:spacing w:after="0" w:line="240" w:lineRule="auto"/>
        <w:jc w:val="center"/>
        <w:rPr>
          <w:rFonts w:eastAsiaTheme="minorHAnsi" w:cs="Arial"/>
          <w:i/>
          <w:iCs/>
          <w:sz w:val="22"/>
          <w:lang w:eastAsia="en-US"/>
        </w:rPr>
      </w:pPr>
    </w:p>
    <w:p w14:paraId="0F712B7D" w14:textId="77777777" w:rsidR="000F0F7A" w:rsidRDefault="000F0F7A" w:rsidP="000F0F7A">
      <w:pPr>
        <w:spacing w:after="0" w:line="240" w:lineRule="auto"/>
        <w:jc w:val="center"/>
        <w:rPr>
          <w:rFonts w:eastAsiaTheme="minorHAnsi" w:cs="Arial"/>
          <w:i/>
          <w:iCs/>
          <w:sz w:val="22"/>
          <w:lang w:eastAsia="en-US"/>
        </w:rPr>
      </w:pPr>
    </w:p>
    <w:p w14:paraId="62DD9FBF" w14:textId="77777777" w:rsidR="000F0F7A" w:rsidRDefault="000F0F7A" w:rsidP="000F0F7A">
      <w:pPr>
        <w:spacing w:after="0" w:line="240" w:lineRule="auto"/>
        <w:jc w:val="center"/>
        <w:rPr>
          <w:rFonts w:eastAsiaTheme="minorHAnsi" w:cs="Arial"/>
          <w:i/>
          <w:iCs/>
          <w:sz w:val="22"/>
          <w:lang w:eastAsia="en-US"/>
        </w:rPr>
      </w:pPr>
    </w:p>
    <w:p w14:paraId="01AF212B" w14:textId="77777777" w:rsidR="000F0F7A" w:rsidRDefault="000F0F7A" w:rsidP="000F0F7A">
      <w:pPr>
        <w:spacing w:after="0" w:line="240" w:lineRule="auto"/>
        <w:jc w:val="center"/>
        <w:rPr>
          <w:rFonts w:eastAsiaTheme="minorHAnsi" w:cs="Arial"/>
          <w:i/>
          <w:iCs/>
          <w:sz w:val="22"/>
          <w:lang w:eastAsia="en-US"/>
        </w:rPr>
      </w:pPr>
    </w:p>
    <w:p w14:paraId="03B77DE7" w14:textId="77777777" w:rsidR="000F0F7A" w:rsidRDefault="000F0F7A" w:rsidP="000F0F7A">
      <w:pPr>
        <w:spacing w:after="0" w:line="240" w:lineRule="auto"/>
        <w:jc w:val="center"/>
        <w:rPr>
          <w:rFonts w:eastAsiaTheme="minorHAnsi" w:cs="Arial"/>
          <w:i/>
          <w:iCs/>
          <w:sz w:val="22"/>
          <w:lang w:eastAsia="en-US"/>
        </w:rPr>
      </w:pPr>
    </w:p>
    <w:p w14:paraId="23B88861" w14:textId="77777777" w:rsidR="000F0F7A" w:rsidRDefault="000F0F7A" w:rsidP="000F0F7A">
      <w:pPr>
        <w:spacing w:after="0" w:line="240" w:lineRule="auto"/>
        <w:jc w:val="center"/>
        <w:rPr>
          <w:rFonts w:eastAsiaTheme="minorHAnsi" w:cs="Arial"/>
          <w:i/>
          <w:iCs/>
          <w:sz w:val="22"/>
          <w:lang w:eastAsia="en-US"/>
        </w:rPr>
      </w:pPr>
    </w:p>
    <w:p w14:paraId="40A1623F" w14:textId="77777777" w:rsidR="000F0F7A" w:rsidRDefault="000F0F7A" w:rsidP="000F0F7A">
      <w:pPr>
        <w:spacing w:after="0" w:line="240" w:lineRule="auto"/>
        <w:jc w:val="center"/>
        <w:rPr>
          <w:rFonts w:eastAsiaTheme="minorHAnsi" w:cs="Arial"/>
          <w:i/>
          <w:iCs/>
          <w:sz w:val="22"/>
          <w:lang w:eastAsia="en-US"/>
        </w:rPr>
      </w:pPr>
    </w:p>
    <w:p w14:paraId="15E2888E" w14:textId="7954ADED"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12.Localización vía ARMENIA - HOJAS ANCHAS - LA CRISTALINA</w:t>
      </w:r>
    </w:p>
    <w:p w14:paraId="5F770743" w14:textId="6B2CC980" w:rsidR="007240FC" w:rsidRPr="000F0F7A" w:rsidRDefault="007240FC" w:rsidP="000F0F7A">
      <w:pPr>
        <w:spacing w:after="0" w:line="240" w:lineRule="auto"/>
        <w:jc w:val="left"/>
        <w:rPr>
          <w:rFonts w:eastAsiaTheme="minorHAnsi" w:cs="Arial"/>
          <w:sz w:val="22"/>
          <w:lang w:eastAsia="en-US"/>
        </w:rPr>
      </w:pPr>
    </w:p>
    <w:p w14:paraId="745E7A1E" w14:textId="7DF0B053" w:rsidR="007240FC" w:rsidRPr="000F0F7A" w:rsidRDefault="000F0F7A" w:rsidP="000F0F7A">
      <w:pPr>
        <w:spacing w:after="0" w:line="240" w:lineRule="auto"/>
        <w:ind w:firstLine="708"/>
        <w:jc w:val="left"/>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83840" behindDoc="0" locked="0" layoutInCell="1" allowOverlap="1" wp14:anchorId="49DE7963" wp14:editId="26273CB5">
            <wp:simplePos x="0" y="0"/>
            <wp:positionH relativeFrom="margin">
              <wp:posOffset>1381909</wp:posOffset>
            </wp:positionH>
            <wp:positionV relativeFrom="paragraph">
              <wp:posOffset>33439</wp:posOffset>
            </wp:positionV>
            <wp:extent cx="3154045" cy="3290615"/>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54088" cy="3290660"/>
                    </a:xfrm>
                    <a:prstGeom prst="rect">
                      <a:avLst/>
                    </a:prstGeom>
                    <a:noFill/>
                  </pic:spPr>
                </pic:pic>
              </a:graphicData>
            </a:graphic>
            <wp14:sizeRelH relativeFrom="margin">
              <wp14:pctWidth>0</wp14:pctWidth>
            </wp14:sizeRelH>
            <wp14:sizeRelV relativeFrom="margin">
              <wp14:pctHeight>0</wp14:pctHeight>
            </wp14:sizeRelV>
          </wp:anchor>
        </w:drawing>
      </w:r>
    </w:p>
    <w:p w14:paraId="677FB680" w14:textId="77777777" w:rsidR="007240FC" w:rsidRPr="000F0F7A" w:rsidRDefault="007240FC" w:rsidP="000F0F7A">
      <w:pPr>
        <w:spacing w:after="0" w:line="240" w:lineRule="auto"/>
        <w:ind w:firstLine="708"/>
        <w:jc w:val="left"/>
        <w:rPr>
          <w:rFonts w:eastAsiaTheme="minorHAnsi" w:cs="Arial"/>
          <w:sz w:val="22"/>
          <w:lang w:eastAsia="en-US"/>
        </w:rPr>
      </w:pPr>
    </w:p>
    <w:p w14:paraId="29893208" w14:textId="77777777" w:rsidR="007240FC" w:rsidRPr="000F0F7A" w:rsidRDefault="007240FC" w:rsidP="000F0F7A">
      <w:pPr>
        <w:spacing w:after="0" w:line="240" w:lineRule="auto"/>
        <w:ind w:firstLine="708"/>
        <w:jc w:val="left"/>
        <w:rPr>
          <w:rFonts w:eastAsiaTheme="minorHAnsi" w:cs="Arial"/>
          <w:sz w:val="22"/>
          <w:lang w:eastAsia="en-US"/>
        </w:rPr>
      </w:pPr>
    </w:p>
    <w:p w14:paraId="0F51151B" w14:textId="77777777" w:rsidR="007240FC" w:rsidRPr="000F0F7A" w:rsidRDefault="007240FC" w:rsidP="000F0F7A">
      <w:pPr>
        <w:spacing w:after="0" w:line="240" w:lineRule="auto"/>
        <w:ind w:firstLine="708"/>
        <w:jc w:val="left"/>
        <w:rPr>
          <w:rFonts w:eastAsiaTheme="minorHAnsi" w:cs="Arial"/>
          <w:sz w:val="22"/>
          <w:lang w:eastAsia="en-US"/>
        </w:rPr>
      </w:pPr>
    </w:p>
    <w:p w14:paraId="34A36920" w14:textId="77777777" w:rsidR="007240FC" w:rsidRPr="000F0F7A" w:rsidRDefault="007240FC" w:rsidP="000F0F7A">
      <w:pPr>
        <w:spacing w:after="0" w:line="240" w:lineRule="auto"/>
        <w:ind w:firstLine="708"/>
        <w:jc w:val="left"/>
        <w:rPr>
          <w:rFonts w:eastAsiaTheme="minorHAnsi" w:cs="Arial"/>
          <w:sz w:val="22"/>
          <w:lang w:eastAsia="en-US"/>
        </w:rPr>
      </w:pPr>
    </w:p>
    <w:p w14:paraId="7C04D2ED" w14:textId="77777777" w:rsidR="007240FC" w:rsidRPr="000F0F7A" w:rsidRDefault="007240FC" w:rsidP="000F0F7A">
      <w:pPr>
        <w:spacing w:after="0" w:line="240" w:lineRule="auto"/>
        <w:ind w:firstLine="708"/>
        <w:jc w:val="left"/>
        <w:rPr>
          <w:rFonts w:eastAsiaTheme="minorHAnsi" w:cs="Arial"/>
          <w:sz w:val="22"/>
          <w:lang w:eastAsia="en-US"/>
        </w:rPr>
      </w:pPr>
    </w:p>
    <w:p w14:paraId="601CDA49" w14:textId="77777777" w:rsidR="007240FC" w:rsidRPr="000F0F7A" w:rsidRDefault="007240FC" w:rsidP="000F0F7A">
      <w:pPr>
        <w:spacing w:after="0" w:line="240" w:lineRule="auto"/>
        <w:jc w:val="center"/>
        <w:rPr>
          <w:rFonts w:eastAsiaTheme="minorHAnsi" w:cs="Arial"/>
          <w:i/>
          <w:iCs/>
          <w:sz w:val="22"/>
          <w:lang w:eastAsia="en-US"/>
        </w:rPr>
      </w:pPr>
    </w:p>
    <w:p w14:paraId="4DEF1D07" w14:textId="77777777" w:rsidR="007240FC" w:rsidRPr="000F0F7A" w:rsidRDefault="007240FC" w:rsidP="000F0F7A">
      <w:pPr>
        <w:spacing w:after="0" w:line="240" w:lineRule="auto"/>
        <w:jc w:val="center"/>
        <w:rPr>
          <w:rFonts w:eastAsiaTheme="minorHAnsi" w:cs="Arial"/>
          <w:i/>
          <w:iCs/>
          <w:sz w:val="22"/>
          <w:lang w:eastAsia="en-US"/>
        </w:rPr>
      </w:pPr>
    </w:p>
    <w:p w14:paraId="69396EB5" w14:textId="77777777" w:rsidR="007240FC" w:rsidRPr="000F0F7A" w:rsidRDefault="007240FC" w:rsidP="000F0F7A">
      <w:pPr>
        <w:spacing w:after="0" w:line="240" w:lineRule="auto"/>
        <w:ind w:firstLine="708"/>
        <w:jc w:val="left"/>
        <w:rPr>
          <w:rFonts w:eastAsiaTheme="minorHAnsi" w:cs="Arial"/>
          <w:sz w:val="22"/>
          <w:lang w:eastAsia="en-US"/>
        </w:rPr>
      </w:pPr>
    </w:p>
    <w:p w14:paraId="5B58F570" w14:textId="77777777" w:rsidR="007240FC" w:rsidRPr="000F0F7A" w:rsidRDefault="007240FC" w:rsidP="000F0F7A">
      <w:pPr>
        <w:spacing w:after="0" w:line="240" w:lineRule="auto"/>
        <w:ind w:firstLine="708"/>
        <w:jc w:val="left"/>
        <w:rPr>
          <w:rFonts w:eastAsiaTheme="minorHAnsi" w:cs="Arial"/>
          <w:sz w:val="22"/>
          <w:lang w:eastAsia="en-US"/>
        </w:rPr>
      </w:pPr>
    </w:p>
    <w:p w14:paraId="7ECCA1CD" w14:textId="77777777" w:rsidR="007240FC" w:rsidRPr="000F0F7A" w:rsidRDefault="007240FC" w:rsidP="000F0F7A">
      <w:pPr>
        <w:spacing w:after="0" w:line="240" w:lineRule="auto"/>
        <w:ind w:firstLine="708"/>
        <w:jc w:val="left"/>
        <w:rPr>
          <w:rFonts w:eastAsiaTheme="minorHAnsi" w:cs="Arial"/>
          <w:sz w:val="22"/>
          <w:lang w:eastAsia="en-US"/>
        </w:rPr>
      </w:pPr>
    </w:p>
    <w:p w14:paraId="4205D3FC" w14:textId="77777777" w:rsidR="000F0F7A" w:rsidRDefault="000F0F7A" w:rsidP="000F0F7A">
      <w:pPr>
        <w:spacing w:after="0" w:line="240" w:lineRule="auto"/>
        <w:jc w:val="center"/>
        <w:rPr>
          <w:rFonts w:eastAsiaTheme="minorHAnsi" w:cs="Arial"/>
          <w:i/>
          <w:iCs/>
          <w:sz w:val="22"/>
          <w:lang w:eastAsia="en-US"/>
        </w:rPr>
      </w:pPr>
    </w:p>
    <w:p w14:paraId="117F4C1F" w14:textId="77777777" w:rsidR="000F0F7A" w:rsidRDefault="000F0F7A" w:rsidP="000F0F7A">
      <w:pPr>
        <w:spacing w:after="0" w:line="240" w:lineRule="auto"/>
        <w:jc w:val="center"/>
        <w:rPr>
          <w:rFonts w:eastAsiaTheme="minorHAnsi" w:cs="Arial"/>
          <w:i/>
          <w:iCs/>
          <w:sz w:val="22"/>
          <w:lang w:eastAsia="en-US"/>
        </w:rPr>
      </w:pPr>
    </w:p>
    <w:p w14:paraId="702481DD" w14:textId="77777777" w:rsidR="000F0F7A" w:rsidRDefault="000F0F7A" w:rsidP="000F0F7A">
      <w:pPr>
        <w:spacing w:after="0" w:line="240" w:lineRule="auto"/>
        <w:jc w:val="center"/>
        <w:rPr>
          <w:rFonts w:eastAsiaTheme="minorHAnsi" w:cs="Arial"/>
          <w:i/>
          <w:iCs/>
          <w:sz w:val="22"/>
          <w:lang w:eastAsia="en-US"/>
        </w:rPr>
      </w:pPr>
    </w:p>
    <w:p w14:paraId="10075582" w14:textId="77777777" w:rsidR="000F0F7A" w:rsidRDefault="000F0F7A" w:rsidP="000F0F7A">
      <w:pPr>
        <w:spacing w:after="0" w:line="240" w:lineRule="auto"/>
        <w:jc w:val="center"/>
        <w:rPr>
          <w:rFonts w:eastAsiaTheme="minorHAnsi" w:cs="Arial"/>
          <w:i/>
          <w:iCs/>
          <w:sz w:val="22"/>
          <w:lang w:eastAsia="en-US"/>
        </w:rPr>
      </w:pPr>
    </w:p>
    <w:p w14:paraId="2879CF31" w14:textId="77777777" w:rsidR="000F0F7A" w:rsidRDefault="000F0F7A" w:rsidP="000F0F7A">
      <w:pPr>
        <w:spacing w:after="0" w:line="240" w:lineRule="auto"/>
        <w:jc w:val="center"/>
        <w:rPr>
          <w:rFonts w:eastAsiaTheme="minorHAnsi" w:cs="Arial"/>
          <w:i/>
          <w:iCs/>
          <w:sz w:val="22"/>
          <w:lang w:eastAsia="en-US"/>
        </w:rPr>
      </w:pPr>
    </w:p>
    <w:p w14:paraId="151E3170" w14:textId="77777777" w:rsidR="000F0F7A" w:rsidRDefault="000F0F7A" w:rsidP="000F0F7A">
      <w:pPr>
        <w:spacing w:after="0" w:line="240" w:lineRule="auto"/>
        <w:jc w:val="center"/>
        <w:rPr>
          <w:rFonts w:eastAsiaTheme="minorHAnsi" w:cs="Arial"/>
          <w:i/>
          <w:iCs/>
          <w:sz w:val="22"/>
          <w:lang w:eastAsia="en-US"/>
        </w:rPr>
      </w:pPr>
    </w:p>
    <w:p w14:paraId="4382BCE3" w14:textId="77777777" w:rsidR="000F0F7A" w:rsidRDefault="000F0F7A" w:rsidP="000F0F7A">
      <w:pPr>
        <w:spacing w:after="0" w:line="240" w:lineRule="auto"/>
        <w:jc w:val="center"/>
        <w:rPr>
          <w:rFonts w:eastAsiaTheme="minorHAnsi" w:cs="Arial"/>
          <w:i/>
          <w:iCs/>
          <w:sz w:val="22"/>
          <w:lang w:eastAsia="en-US"/>
        </w:rPr>
      </w:pPr>
    </w:p>
    <w:p w14:paraId="395CB154" w14:textId="77777777" w:rsidR="000F0F7A" w:rsidRDefault="000F0F7A" w:rsidP="000F0F7A">
      <w:pPr>
        <w:spacing w:after="0" w:line="240" w:lineRule="auto"/>
        <w:jc w:val="center"/>
        <w:rPr>
          <w:rFonts w:eastAsiaTheme="minorHAnsi" w:cs="Arial"/>
          <w:i/>
          <w:iCs/>
          <w:sz w:val="22"/>
          <w:lang w:eastAsia="en-US"/>
        </w:rPr>
      </w:pPr>
    </w:p>
    <w:p w14:paraId="41B9BA3D" w14:textId="77777777" w:rsidR="000F0F7A" w:rsidRDefault="000F0F7A" w:rsidP="000F0F7A">
      <w:pPr>
        <w:spacing w:after="0" w:line="240" w:lineRule="auto"/>
        <w:jc w:val="center"/>
        <w:rPr>
          <w:rFonts w:eastAsiaTheme="minorHAnsi" w:cs="Arial"/>
          <w:i/>
          <w:iCs/>
          <w:sz w:val="22"/>
          <w:lang w:eastAsia="en-US"/>
        </w:rPr>
      </w:pPr>
    </w:p>
    <w:p w14:paraId="1C97C39B" w14:textId="77777777" w:rsidR="000F0F7A" w:rsidRDefault="000F0F7A" w:rsidP="000F0F7A">
      <w:pPr>
        <w:spacing w:after="0" w:line="240" w:lineRule="auto"/>
        <w:jc w:val="center"/>
        <w:rPr>
          <w:rFonts w:eastAsiaTheme="minorHAnsi" w:cs="Arial"/>
          <w:i/>
          <w:iCs/>
          <w:sz w:val="22"/>
          <w:lang w:eastAsia="en-US"/>
        </w:rPr>
      </w:pPr>
    </w:p>
    <w:p w14:paraId="0B6826B1" w14:textId="15A957BE" w:rsidR="007240FC" w:rsidRPr="000F0F7A" w:rsidRDefault="007240FC" w:rsidP="000F0F7A">
      <w:pPr>
        <w:spacing w:after="0" w:line="240" w:lineRule="auto"/>
        <w:jc w:val="center"/>
        <w:rPr>
          <w:rFonts w:cs="Arial"/>
          <w:color w:val="000000"/>
          <w:sz w:val="22"/>
        </w:rPr>
      </w:pPr>
      <w:r w:rsidRPr="000F0F7A">
        <w:rPr>
          <w:rFonts w:eastAsiaTheme="minorHAnsi" w:cs="Arial"/>
          <w:i/>
          <w:iCs/>
          <w:sz w:val="22"/>
          <w:lang w:eastAsia="en-US"/>
        </w:rPr>
        <w:t xml:space="preserve">Ilustración 13. Localización vía </w:t>
      </w:r>
      <w:r w:rsidRPr="000F0F7A">
        <w:rPr>
          <w:rFonts w:cs="Arial"/>
          <w:color w:val="000000"/>
          <w:sz w:val="22"/>
        </w:rPr>
        <w:t>CRUCE RUTA 4002A (LA BELLA) - CRICE VIA 40QN09 (LA CHICHONERA)</w:t>
      </w:r>
    </w:p>
    <w:p w14:paraId="35A11976" w14:textId="77777777" w:rsidR="007240FC" w:rsidRPr="000F0F7A" w:rsidRDefault="007240FC" w:rsidP="000F0F7A">
      <w:pPr>
        <w:spacing w:after="0" w:line="240" w:lineRule="auto"/>
        <w:jc w:val="center"/>
        <w:rPr>
          <w:rFonts w:eastAsiaTheme="minorHAnsi" w:cs="Arial"/>
          <w:i/>
          <w:iCs/>
          <w:sz w:val="22"/>
          <w:lang w:eastAsia="en-US"/>
        </w:rPr>
      </w:pPr>
    </w:p>
    <w:p w14:paraId="005A9073" w14:textId="77777777" w:rsidR="007240FC" w:rsidRPr="000F0F7A" w:rsidRDefault="007240FC" w:rsidP="000F0F7A">
      <w:pPr>
        <w:spacing w:after="0" w:line="240" w:lineRule="auto"/>
        <w:jc w:val="center"/>
        <w:rPr>
          <w:rFonts w:eastAsiaTheme="minorHAnsi" w:cs="Arial"/>
          <w:i/>
          <w:iCs/>
          <w:sz w:val="22"/>
          <w:lang w:eastAsia="en-US"/>
        </w:rPr>
      </w:pPr>
    </w:p>
    <w:p w14:paraId="2D643151" w14:textId="77777777" w:rsidR="007240FC" w:rsidRPr="000F0F7A" w:rsidRDefault="007240FC" w:rsidP="000F0F7A">
      <w:pPr>
        <w:spacing w:after="0" w:line="240" w:lineRule="auto"/>
        <w:ind w:firstLine="708"/>
        <w:jc w:val="left"/>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84864" behindDoc="0" locked="0" layoutInCell="1" allowOverlap="1" wp14:anchorId="150B51F6" wp14:editId="6E540422">
            <wp:simplePos x="0" y="0"/>
            <wp:positionH relativeFrom="column">
              <wp:posOffset>667592</wp:posOffset>
            </wp:positionH>
            <wp:positionV relativeFrom="paragraph">
              <wp:posOffset>9554</wp:posOffset>
            </wp:positionV>
            <wp:extent cx="2342226" cy="3226974"/>
            <wp:effectExtent l="0" t="0" r="127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42226" cy="3226974"/>
                    </a:xfrm>
                    <a:prstGeom prst="rect">
                      <a:avLst/>
                    </a:prstGeom>
                    <a:noFill/>
                  </pic:spPr>
                </pic:pic>
              </a:graphicData>
            </a:graphic>
            <wp14:sizeRelH relativeFrom="margin">
              <wp14:pctWidth>0</wp14:pctWidth>
            </wp14:sizeRelH>
            <wp14:sizeRelV relativeFrom="margin">
              <wp14:pctHeight>0</wp14:pctHeight>
            </wp14:sizeRelV>
          </wp:anchor>
        </w:drawing>
      </w:r>
      <w:r w:rsidRPr="000F0F7A">
        <w:rPr>
          <w:rFonts w:eastAsiaTheme="minorHAnsi" w:cs="Arial"/>
          <w:noProof/>
          <w:sz w:val="22"/>
          <w:lang w:eastAsia="en-US"/>
        </w:rPr>
        <w:drawing>
          <wp:anchor distT="0" distB="0" distL="114300" distR="114300" simplePos="0" relativeHeight="251685888" behindDoc="0" locked="0" layoutInCell="1" allowOverlap="1" wp14:anchorId="282F8E47" wp14:editId="4372126F">
            <wp:simplePos x="0" y="0"/>
            <wp:positionH relativeFrom="column">
              <wp:posOffset>3196945</wp:posOffset>
            </wp:positionH>
            <wp:positionV relativeFrom="paragraph">
              <wp:posOffset>11149</wp:posOffset>
            </wp:positionV>
            <wp:extent cx="2380853" cy="3157594"/>
            <wp:effectExtent l="0" t="0" r="635" b="508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0853" cy="3157594"/>
                    </a:xfrm>
                    <a:prstGeom prst="rect">
                      <a:avLst/>
                    </a:prstGeom>
                    <a:noFill/>
                  </pic:spPr>
                </pic:pic>
              </a:graphicData>
            </a:graphic>
            <wp14:sizeRelH relativeFrom="margin">
              <wp14:pctWidth>0</wp14:pctWidth>
            </wp14:sizeRelH>
            <wp14:sizeRelV relativeFrom="margin">
              <wp14:pctHeight>0</wp14:pctHeight>
            </wp14:sizeRelV>
          </wp:anchor>
        </w:drawing>
      </w:r>
    </w:p>
    <w:p w14:paraId="77C4CA57" w14:textId="77777777" w:rsidR="007240FC" w:rsidRPr="000F0F7A" w:rsidRDefault="007240FC" w:rsidP="000F0F7A">
      <w:pPr>
        <w:spacing w:after="0" w:line="240" w:lineRule="auto"/>
        <w:ind w:firstLine="708"/>
        <w:jc w:val="left"/>
        <w:rPr>
          <w:rFonts w:eastAsiaTheme="minorHAnsi" w:cs="Arial"/>
          <w:sz w:val="22"/>
          <w:lang w:eastAsia="en-US"/>
        </w:rPr>
      </w:pPr>
    </w:p>
    <w:p w14:paraId="539352A2" w14:textId="77777777" w:rsidR="007240FC" w:rsidRPr="000F0F7A" w:rsidRDefault="007240FC" w:rsidP="000F0F7A">
      <w:pPr>
        <w:spacing w:after="0" w:line="240" w:lineRule="auto"/>
        <w:ind w:firstLine="708"/>
        <w:jc w:val="left"/>
        <w:rPr>
          <w:rFonts w:eastAsiaTheme="minorHAnsi" w:cs="Arial"/>
          <w:sz w:val="22"/>
          <w:lang w:eastAsia="en-US"/>
        </w:rPr>
      </w:pPr>
    </w:p>
    <w:p w14:paraId="55D5E166" w14:textId="77777777" w:rsidR="007240FC" w:rsidRPr="000F0F7A" w:rsidRDefault="007240FC" w:rsidP="000F0F7A">
      <w:pPr>
        <w:spacing w:after="0" w:line="240" w:lineRule="auto"/>
        <w:ind w:firstLine="708"/>
        <w:jc w:val="left"/>
        <w:rPr>
          <w:rFonts w:eastAsiaTheme="minorHAnsi" w:cs="Arial"/>
          <w:sz w:val="22"/>
          <w:lang w:eastAsia="en-US"/>
        </w:rPr>
      </w:pPr>
    </w:p>
    <w:p w14:paraId="0934EA03" w14:textId="77777777" w:rsidR="007240FC" w:rsidRPr="000F0F7A" w:rsidRDefault="007240FC" w:rsidP="000F0F7A">
      <w:pPr>
        <w:spacing w:after="0" w:line="240" w:lineRule="auto"/>
        <w:ind w:firstLine="708"/>
        <w:jc w:val="left"/>
        <w:rPr>
          <w:rFonts w:eastAsiaTheme="minorHAnsi" w:cs="Arial"/>
          <w:sz w:val="22"/>
          <w:lang w:eastAsia="en-US"/>
        </w:rPr>
      </w:pPr>
    </w:p>
    <w:p w14:paraId="4E023467" w14:textId="77777777" w:rsidR="007240FC" w:rsidRPr="000F0F7A" w:rsidRDefault="007240FC" w:rsidP="000F0F7A">
      <w:pPr>
        <w:spacing w:after="0" w:line="240" w:lineRule="auto"/>
        <w:ind w:firstLine="708"/>
        <w:jc w:val="left"/>
        <w:rPr>
          <w:rFonts w:eastAsiaTheme="minorHAnsi" w:cs="Arial"/>
          <w:sz w:val="22"/>
          <w:lang w:eastAsia="en-US"/>
        </w:rPr>
      </w:pPr>
    </w:p>
    <w:p w14:paraId="45A13FEA" w14:textId="77777777" w:rsidR="007240FC" w:rsidRPr="000F0F7A" w:rsidRDefault="007240FC" w:rsidP="000F0F7A">
      <w:pPr>
        <w:spacing w:after="0" w:line="240" w:lineRule="auto"/>
        <w:ind w:firstLine="708"/>
        <w:jc w:val="left"/>
        <w:rPr>
          <w:rFonts w:eastAsiaTheme="minorHAnsi" w:cs="Arial"/>
          <w:sz w:val="22"/>
          <w:lang w:eastAsia="en-US"/>
        </w:rPr>
      </w:pPr>
    </w:p>
    <w:p w14:paraId="561DCE72" w14:textId="77777777" w:rsidR="007240FC" w:rsidRPr="000F0F7A" w:rsidRDefault="007240FC" w:rsidP="000F0F7A">
      <w:pPr>
        <w:spacing w:after="0" w:line="240" w:lineRule="auto"/>
        <w:ind w:firstLine="708"/>
        <w:jc w:val="left"/>
        <w:rPr>
          <w:rFonts w:eastAsiaTheme="minorHAnsi" w:cs="Arial"/>
          <w:sz w:val="22"/>
          <w:lang w:eastAsia="en-US"/>
        </w:rPr>
      </w:pPr>
    </w:p>
    <w:p w14:paraId="5085CE78" w14:textId="77777777" w:rsidR="007240FC" w:rsidRPr="000F0F7A" w:rsidRDefault="007240FC" w:rsidP="000F0F7A">
      <w:pPr>
        <w:spacing w:after="0" w:line="240" w:lineRule="auto"/>
        <w:ind w:firstLine="708"/>
        <w:jc w:val="left"/>
        <w:rPr>
          <w:rFonts w:eastAsiaTheme="minorHAnsi" w:cs="Arial"/>
          <w:sz w:val="22"/>
          <w:lang w:eastAsia="en-US"/>
        </w:rPr>
      </w:pPr>
    </w:p>
    <w:p w14:paraId="384EB061" w14:textId="77777777" w:rsidR="007240FC" w:rsidRPr="000F0F7A" w:rsidRDefault="007240FC" w:rsidP="000F0F7A">
      <w:pPr>
        <w:spacing w:after="0" w:line="240" w:lineRule="auto"/>
        <w:ind w:firstLine="708"/>
        <w:jc w:val="left"/>
        <w:rPr>
          <w:rFonts w:eastAsiaTheme="minorHAnsi" w:cs="Arial"/>
          <w:sz w:val="22"/>
          <w:lang w:eastAsia="en-US"/>
        </w:rPr>
      </w:pPr>
    </w:p>
    <w:p w14:paraId="3DD14A76" w14:textId="77777777" w:rsidR="007240FC" w:rsidRPr="000F0F7A" w:rsidRDefault="007240FC" w:rsidP="000F0F7A">
      <w:pPr>
        <w:spacing w:after="0" w:line="240" w:lineRule="auto"/>
        <w:ind w:firstLine="708"/>
        <w:jc w:val="left"/>
        <w:rPr>
          <w:rFonts w:eastAsiaTheme="minorHAnsi" w:cs="Arial"/>
          <w:sz w:val="22"/>
          <w:lang w:eastAsia="en-US"/>
        </w:rPr>
      </w:pPr>
    </w:p>
    <w:p w14:paraId="212266D0" w14:textId="77777777" w:rsidR="007240FC" w:rsidRPr="000F0F7A" w:rsidRDefault="007240FC" w:rsidP="000F0F7A">
      <w:pPr>
        <w:spacing w:after="0" w:line="240" w:lineRule="auto"/>
        <w:ind w:firstLine="708"/>
        <w:jc w:val="left"/>
        <w:rPr>
          <w:rFonts w:eastAsiaTheme="minorHAnsi" w:cs="Arial"/>
          <w:sz w:val="22"/>
          <w:lang w:eastAsia="en-US"/>
        </w:rPr>
      </w:pPr>
    </w:p>
    <w:p w14:paraId="497C2E0F" w14:textId="77777777" w:rsidR="000F0F7A" w:rsidRDefault="000F0F7A" w:rsidP="000F0F7A">
      <w:pPr>
        <w:spacing w:after="0" w:line="240" w:lineRule="auto"/>
        <w:jc w:val="center"/>
        <w:rPr>
          <w:rFonts w:eastAsiaTheme="minorHAnsi" w:cs="Arial"/>
          <w:i/>
          <w:iCs/>
          <w:sz w:val="22"/>
          <w:lang w:eastAsia="en-US"/>
        </w:rPr>
      </w:pPr>
    </w:p>
    <w:p w14:paraId="60D6EF02" w14:textId="77777777" w:rsidR="000F0F7A" w:rsidRDefault="000F0F7A" w:rsidP="000F0F7A">
      <w:pPr>
        <w:spacing w:after="0" w:line="240" w:lineRule="auto"/>
        <w:jc w:val="center"/>
        <w:rPr>
          <w:rFonts w:eastAsiaTheme="minorHAnsi" w:cs="Arial"/>
          <w:i/>
          <w:iCs/>
          <w:sz w:val="22"/>
          <w:lang w:eastAsia="en-US"/>
        </w:rPr>
      </w:pPr>
    </w:p>
    <w:p w14:paraId="6E067BB6" w14:textId="77777777" w:rsidR="000F0F7A" w:rsidRDefault="000F0F7A" w:rsidP="000F0F7A">
      <w:pPr>
        <w:spacing w:after="0" w:line="240" w:lineRule="auto"/>
        <w:jc w:val="center"/>
        <w:rPr>
          <w:rFonts w:eastAsiaTheme="minorHAnsi" w:cs="Arial"/>
          <w:i/>
          <w:iCs/>
          <w:sz w:val="22"/>
          <w:lang w:eastAsia="en-US"/>
        </w:rPr>
      </w:pPr>
    </w:p>
    <w:p w14:paraId="62748E6F" w14:textId="77777777" w:rsidR="000F0F7A" w:rsidRDefault="000F0F7A" w:rsidP="000F0F7A">
      <w:pPr>
        <w:spacing w:after="0" w:line="240" w:lineRule="auto"/>
        <w:jc w:val="center"/>
        <w:rPr>
          <w:rFonts w:eastAsiaTheme="minorHAnsi" w:cs="Arial"/>
          <w:i/>
          <w:iCs/>
          <w:sz w:val="22"/>
          <w:lang w:eastAsia="en-US"/>
        </w:rPr>
      </w:pPr>
    </w:p>
    <w:p w14:paraId="26D48A05" w14:textId="77777777" w:rsidR="000F0F7A" w:rsidRDefault="000F0F7A" w:rsidP="000F0F7A">
      <w:pPr>
        <w:spacing w:after="0" w:line="240" w:lineRule="auto"/>
        <w:jc w:val="center"/>
        <w:rPr>
          <w:rFonts w:eastAsiaTheme="minorHAnsi" w:cs="Arial"/>
          <w:i/>
          <w:iCs/>
          <w:sz w:val="22"/>
          <w:lang w:eastAsia="en-US"/>
        </w:rPr>
      </w:pPr>
    </w:p>
    <w:p w14:paraId="4D10F5EC" w14:textId="77777777" w:rsidR="000F0F7A" w:rsidRDefault="000F0F7A" w:rsidP="000F0F7A">
      <w:pPr>
        <w:spacing w:after="0" w:line="240" w:lineRule="auto"/>
        <w:jc w:val="center"/>
        <w:rPr>
          <w:rFonts w:eastAsiaTheme="minorHAnsi" w:cs="Arial"/>
          <w:i/>
          <w:iCs/>
          <w:sz w:val="22"/>
          <w:lang w:eastAsia="en-US"/>
        </w:rPr>
      </w:pPr>
    </w:p>
    <w:p w14:paraId="7849B6D1" w14:textId="77777777" w:rsidR="000F0F7A" w:rsidRDefault="000F0F7A" w:rsidP="000F0F7A">
      <w:pPr>
        <w:spacing w:after="0" w:line="240" w:lineRule="auto"/>
        <w:jc w:val="center"/>
        <w:rPr>
          <w:rFonts w:eastAsiaTheme="minorHAnsi" w:cs="Arial"/>
          <w:i/>
          <w:iCs/>
          <w:sz w:val="22"/>
          <w:lang w:eastAsia="en-US"/>
        </w:rPr>
      </w:pPr>
    </w:p>
    <w:p w14:paraId="36A0C7A2" w14:textId="77777777" w:rsidR="000F0F7A" w:rsidRDefault="000F0F7A" w:rsidP="000F0F7A">
      <w:pPr>
        <w:spacing w:after="0" w:line="240" w:lineRule="auto"/>
        <w:jc w:val="center"/>
        <w:rPr>
          <w:rFonts w:eastAsiaTheme="minorHAnsi" w:cs="Arial"/>
          <w:i/>
          <w:iCs/>
          <w:sz w:val="22"/>
          <w:lang w:eastAsia="en-US"/>
        </w:rPr>
      </w:pPr>
    </w:p>
    <w:p w14:paraId="0A88571B" w14:textId="77777777" w:rsidR="000F0F7A" w:rsidRDefault="000F0F7A" w:rsidP="000F0F7A">
      <w:pPr>
        <w:spacing w:after="0" w:line="240" w:lineRule="auto"/>
        <w:jc w:val="center"/>
        <w:rPr>
          <w:rFonts w:eastAsiaTheme="minorHAnsi" w:cs="Arial"/>
          <w:i/>
          <w:iCs/>
          <w:sz w:val="22"/>
          <w:lang w:eastAsia="en-US"/>
        </w:rPr>
      </w:pPr>
    </w:p>
    <w:p w14:paraId="0E26F431" w14:textId="51176B9D"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14. Localización vía CALARCA (SECTOR PUERTO RICO - CORDOBA -PIJAO – GENOVA)</w:t>
      </w:r>
    </w:p>
    <w:p w14:paraId="0772A5B1" w14:textId="77777777" w:rsidR="007240FC" w:rsidRPr="000F0F7A" w:rsidRDefault="007240FC" w:rsidP="000F0F7A">
      <w:pPr>
        <w:spacing w:after="0" w:line="240" w:lineRule="auto"/>
        <w:ind w:firstLine="708"/>
        <w:jc w:val="left"/>
        <w:rPr>
          <w:rFonts w:eastAsiaTheme="minorHAnsi" w:cs="Arial"/>
          <w:sz w:val="22"/>
          <w:lang w:eastAsia="en-US"/>
        </w:rPr>
      </w:pPr>
    </w:p>
    <w:p w14:paraId="544B1905" w14:textId="77777777" w:rsidR="007240FC" w:rsidRPr="000F0F7A" w:rsidRDefault="007240FC" w:rsidP="000F0F7A">
      <w:pPr>
        <w:spacing w:after="0" w:line="240" w:lineRule="auto"/>
        <w:ind w:firstLine="708"/>
        <w:jc w:val="left"/>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80768" behindDoc="0" locked="0" layoutInCell="1" allowOverlap="1" wp14:anchorId="0A3A0199" wp14:editId="6E5BF2D1">
            <wp:simplePos x="0" y="0"/>
            <wp:positionH relativeFrom="margin">
              <wp:align>center</wp:align>
            </wp:positionH>
            <wp:positionV relativeFrom="paragraph">
              <wp:posOffset>12065</wp:posOffset>
            </wp:positionV>
            <wp:extent cx="3958350" cy="2636875"/>
            <wp:effectExtent l="0" t="0" r="444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58350" cy="2636875"/>
                    </a:xfrm>
                    <a:prstGeom prst="rect">
                      <a:avLst/>
                    </a:prstGeom>
                    <a:noFill/>
                  </pic:spPr>
                </pic:pic>
              </a:graphicData>
            </a:graphic>
            <wp14:sizeRelH relativeFrom="margin">
              <wp14:pctWidth>0</wp14:pctWidth>
            </wp14:sizeRelH>
            <wp14:sizeRelV relativeFrom="margin">
              <wp14:pctHeight>0</wp14:pctHeight>
            </wp14:sizeRelV>
          </wp:anchor>
        </w:drawing>
      </w:r>
    </w:p>
    <w:p w14:paraId="600BA49D" w14:textId="77777777" w:rsidR="007240FC" w:rsidRPr="000F0F7A" w:rsidRDefault="007240FC" w:rsidP="000F0F7A">
      <w:pPr>
        <w:spacing w:after="0" w:line="240" w:lineRule="auto"/>
        <w:ind w:firstLine="708"/>
        <w:jc w:val="left"/>
        <w:rPr>
          <w:rFonts w:eastAsiaTheme="minorHAnsi" w:cs="Arial"/>
          <w:sz w:val="22"/>
          <w:lang w:eastAsia="en-US"/>
        </w:rPr>
      </w:pPr>
    </w:p>
    <w:p w14:paraId="39B70609" w14:textId="77777777" w:rsidR="007240FC" w:rsidRPr="000F0F7A" w:rsidRDefault="007240FC" w:rsidP="000F0F7A">
      <w:pPr>
        <w:spacing w:after="0" w:line="240" w:lineRule="auto"/>
        <w:ind w:firstLine="708"/>
        <w:jc w:val="left"/>
        <w:rPr>
          <w:rFonts w:eastAsiaTheme="minorHAnsi" w:cs="Arial"/>
          <w:sz w:val="22"/>
          <w:lang w:eastAsia="en-US"/>
        </w:rPr>
      </w:pPr>
    </w:p>
    <w:p w14:paraId="3D6F496F" w14:textId="77777777" w:rsidR="007240FC" w:rsidRPr="000F0F7A" w:rsidRDefault="007240FC" w:rsidP="000F0F7A">
      <w:pPr>
        <w:spacing w:after="0" w:line="240" w:lineRule="auto"/>
        <w:ind w:firstLine="708"/>
        <w:jc w:val="left"/>
        <w:rPr>
          <w:rFonts w:eastAsiaTheme="minorHAnsi" w:cs="Arial"/>
          <w:sz w:val="22"/>
          <w:lang w:eastAsia="en-US"/>
        </w:rPr>
      </w:pPr>
    </w:p>
    <w:p w14:paraId="7160E9B5" w14:textId="77777777" w:rsidR="007240FC" w:rsidRPr="000F0F7A" w:rsidRDefault="007240FC" w:rsidP="000F0F7A">
      <w:pPr>
        <w:spacing w:after="0" w:line="240" w:lineRule="auto"/>
        <w:ind w:firstLine="708"/>
        <w:jc w:val="left"/>
        <w:rPr>
          <w:rFonts w:eastAsiaTheme="minorHAnsi" w:cs="Arial"/>
          <w:sz w:val="22"/>
          <w:lang w:eastAsia="en-US"/>
        </w:rPr>
      </w:pPr>
    </w:p>
    <w:p w14:paraId="2DF2C269" w14:textId="77777777" w:rsidR="007240FC" w:rsidRPr="000F0F7A" w:rsidRDefault="007240FC" w:rsidP="000F0F7A">
      <w:pPr>
        <w:spacing w:after="0" w:line="240" w:lineRule="auto"/>
        <w:ind w:firstLine="708"/>
        <w:jc w:val="left"/>
        <w:rPr>
          <w:rFonts w:eastAsiaTheme="minorHAnsi" w:cs="Arial"/>
          <w:sz w:val="22"/>
          <w:lang w:eastAsia="en-US"/>
        </w:rPr>
      </w:pPr>
    </w:p>
    <w:p w14:paraId="55190126" w14:textId="77777777" w:rsidR="007240FC" w:rsidRPr="000F0F7A" w:rsidRDefault="007240FC" w:rsidP="000F0F7A">
      <w:pPr>
        <w:spacing w:after="0" w:line="240" w:lineRule="auto"/>
        <w:ind w:firstLine="708"/>
        <w:jc w:val="left"/>
        <w:rPr>
          <w:rFonts w:eastAsiaTheme="minorHAnsi" w:cs="Arial"/>
          <w:sz w:val="22"/>
          <w:lang w:eastAsia="en-US"/>
        </w:rPr>
      </w:pPr>
    </w:p>
    <w:p w14:paraId="3B4DE1D3" w14:textId="77777777" w:rsidR="007240FC" w:rsidRPr="000F0F7A" w:rsidRDefault="007240FC" w:rsidP="000F0F7A">
      <w:pPr>
        <w:spacing w:after="0" w:line="240" w:lineRule="auto"/>
        <w:ind w:firstLine="708"/>
        <w:jc w:val="left"/>
        <w:rPr>
          <w:rFonts w:eastAsiaTheme="minorHAnsi" w:cs="Arial"/>
          <w:sz w:val="22"/>
          <w:lang w:eastAsia="en-US"/>
        </w:rPr>
      </w:pPr>
    </w:p>
    <w:p w14:paraId="35DD3F62" w14:textId="77777777" w:rsidR="007240FC" w:rsidRPr="000F0F7A" w:rsidRDefault="007240FC" w:rsidP="000F0F7A">
      <w:pPr>
        <w:spacing w:after="0" w:line="240" w:lineRule="auto"/>
        <w:jc w:val="left"/>
        <w:rPr>
          <w:rFonts w:eastAsiaTheme="minorHAnsi" w:cs="Arial"/>
          <w:sz w:val="22"/>
          <w:lang w:eastAsia="en-US"/>
        </w:rPr>
      </w:pPr>
    </w:p>
    <w:p w14:paraId="03D56361" w14:textId="77777777" w:rsidR="007240FC" w:rsidRPr="000F0F7A" w:rsidRDefault="007240FC" w:rsidP="000F0F7A">
      <w:pPr>
        <w:spacing w:after="0" w:line="240" w:lineRule="auto"/>
        <w:jc w:val="center"/>
        <w:rPr>
          <w:rFonts w:eastAsiaTheme="minorHAnsi" w:cs="Arial"/>
          <w:i/>
          <w:iCs/>
          <w:sz w:val="22"/>
          <w:lang w:eastAsia="en-US"/>
        </w:rPr>
      </w:pPr>
    </w:p>
    <w:p w14:paraId="435B4DDB" w14:textId="77777777" w:rsidR="000F0F7A" w:rsidRDefault="000F0F7A" w:rsidP="000F0F7A">
      <w:pPr>
        <w:spacing w:after="0" w:line="240" w:lineRule="auto"/>
        <w:jc w:val="center"/>
        <w:rPr>
          <w:rFonts w:eastAsiaTheme="minorHAnsi" w:cs="Arial"/>
          <w:i/>
          <w:iCs/>
          <w:sz w:val="22"/>
          <w:lang w:eastAsia="en-US"/>
        </w:rPr>
      </w:pPr>
    </w:p>
    <w:p w14:paraId="7E0860F5" w14:textId="77777777" w:rsidR="000F0F7A" w:rsidRDefault="000F0F7A" w:rsidP="000F0F7A">
      <w:pPr>
        <w:spacing w:after="0" w:line="240" w:lineRule="auto"/>
        <w:jc w:val="center"/>
        <w:rPr>
          <w:rFonts w:eastAsiaTheme="minorHAnsi" w:cs="Arial"/>
          <w:i/>
          <w:iCs/>
          <w:sz w:val="22"/>
          <w:lang w:eastAsia="en-US"/>
        </w:rPr>
      </w:pPr>
    </w:p>
    <w:p w14:paraId="2187F501" w14:textId="77777777" w:rsidR="000F0F7A" w:rsidRDefault="000F0F7A" w:rsidP="000F0F7A">
      <w:pPr>
        <w:spacing w:after="0" w:line="240" w:lineRule="auto"/>
        <w:jc w:val="center"/>
        <w:rPr>
          <w:rFonts w:eastAsiaTheme="minorHAnsi" w:cs="Arial"/>
          <w:i/>
          <w:iCs/>
          <w:sz w:val="22"/>
          <w:lang w:eastAsia="en-US"/>
        </w:rPr>
      </w:pPr>
    </w:p>
    <w:p w14:paraId="58FE35A0" w14:textId="77777777" w:rsidR="000F0F7A" w:rsidRDefault="000F0F7A" w:rsidP="000F0F7A">
      <w:pPr>
        <w:spacing w:after="0" w:line="240" w:lineRule="auto"/>
        <w:jc w:val="center"/>
        <w:rPr>
          <w:rFonts w:eastAsiaTheme="minorHAnsi" w:cs="Arial"/>
          <w:i/>
          <w:iCs/>
          <w:sz w:val="22"/>
          <w:lang w:eastAsia="en-US"/>
        </w:rPr>
      </w:pPr>
    </w:p>
    <w:p w14:paraId="0857C57D" w14:textId="77777777" w:rsidR="000F0F7A" w:rsidRDefault="000F0F7A" w:rsidP="000F0F7A">
      <w:pPr>
        <w:spacing w:after="0" w:line="240" w:lineRule="auto"/>
        <w:jc w:val="center"/>
        <w:rPr>
          <w:rFonts w:eastAsiaTheme="minorHAnsi" w:cs="Arial"/>
          <w:i/>
          <w:iCs/>
          <w:sz w:val="22"/>
          <w:lang w:eastAsia="en-US"/>
        </w:rPr>
      </w:pPr>
    </w:p>
    <w:p w14:paraId="76D7DBA6" w14:textId="77777777" w:rsidR="000F0F7A" w:rsidRDefault="000F0F7A" w:rsidP="000F0F7A">
      <w:pPr>
        <w:spacing w:after="0" w:line="240" w:lineRule="auto"/>
        <w:jc w:val="center"/>
        <w:rPr>
          <w:rFonts w:eastAsiaTheme="minorHAnsi" w:cs="Arial"/>
          <w:i/>
          <w:iCs/>
          <w:sz w:val="22"/>
          <w:lang w:eastAsia="en-US"/>
        </w:rPr>
      </w:pPr>
    </w:p>
    <w:p w14:paraId="25670157" w14:textId="77777777" w:rsidR="000F0F7A" w:rsidRDefault="000F0F7A" w:rsidP="000F0F7A">
      <w:pPr>
        <w:spacing w:after="0" w:line="240" w:lineRule="auto"/>
        <w:jc w:val="center"/>
        <w:rPr>
          <w:rFonts w:eastAsiaTheme="minorHAnsi" w:cs="Arial"/>
          <w:i/>
          <w:iCs/>
          <w:sz w:val="22"/>
          <w:lang w:eastAsia="en-US"/>
        </w:rPr>
      </w:pPr>
    </w:p>
    <w:p w14:paraId="2C522C5F" w14:textId="52125C2D"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15. Localización vía CRUCE RUTA 29 (LA MIRAGE) – CIRCASIA.</w:t>
      </w:r>
    </w:p>
    <w:p w14:paraId="0663F3EF" w14:textId="4391D5A4" w:rsidR="007240FC" w:rsidRPr="000F0F7A" w:rsidRDefault="007240FC" w:rsidP="000F0F7A">
      <w:pPr>
        <w:spacing w:after="0" w:line="240" w:lineRule="auto"/>
        <w:jc w:val="center"/>
        <w:rPr>
          <w:rFonts w:eastAsiaTheme="minorHAnsi" w:cs="Arial"/>
          <w:i/>
          <w:iCs/>
          <w:sz w:val="22"/>
          <w:lang w:eastAsia="en-US"/>
        </w:rPr>
      </w:pPr>
    </w:p>
    <w:p w14:paraId="4CBDC8CC" w14:textId="27CD1A3F" w:rsidR="007240FC" w:rsidRPr="000F0F7A" w:rsidRDefault="007240FC" w:rsidP="000F0F7A">
      <w:pPr>
        <w:spacing w:after="0" w:line="240" w:lineRule="auto"/>
        <w:jc w:val="center"/>
        <w:rPr>
          <w:rFonts w:eastAsiaTheme="minorHAnsi" w:cs="Arial"/>
          <w:i/>
          <w:iCs/>
          <w:sz w:val="22"/>
          <w:lang w:eastAsia="en-US"/>
        </w:rPr>
      </w:pPr>
    </w:p>
    <w:p w14:paraId="02749817" w14:textId="77777777" w:rsidR="007240FC" w:rsidRPr="000F0F7A" w:rsidRDefault="007240FC" w:rsidP="000F0F7A">
      <w:pPr>
        <w:spacing w:after="0" w:line="240" w:lineRule="auto"/>
        <w:jc w:val="center"/>
        <w:rPr>
          <w:rFonts w:eastAsiaTheme="minorHAnsi" w:cs="Arial"/>
          <w:i/>
          <w:iCs/>
          <w:sz w:val="22"/>
          <w:lang w:eastAsia="en-US"/>
        </w:rPr>
      </w:pPr>
    </w:p>
    <w:p w14:paraId="677D11D3" w14:textId="77777777" w:rsidR="007240FC" w:rsidRPr="000F0F7A" w:rsidRDefault="007240FC" w:rsidP="000F0F7A">
      <w:pPr>
        <w:spacing w:after="0" w:line="240" w:lineRule="auto"/>
        <w:jc w:val="left"/>
        <w:rPr>
          <w:rFonts w:eastAsiaTheme="minorHAnsi" w:cs="Arial"/>
          <w:sz w:val="22"/>
          <w:lang w:eastAsia="en-US"/>
        </w:rPr>
      </w:pPr>
      <w:r w:rsidRPr="000F0F7A">
        <w:rPr>
          <w:rFonts w:eastAsiaTheme="minorHAnsi" w:cs="Arial"/>
          <w:noProof/>
          <w:sz w:val="22"/>
          <w:lang w:eastAsia="en-US"/>
        </w:rPr>
        <w:drawing>
          <wp:anchor distT="0" distB="0" distL="114300" distR="114300" simplePos="0" relativeHeight="251681792" behindDoc="0" locked="0" layoutInCell="1" allowOverlap="1" wp14:anchorId="587F2A85" wp14:editId="218F0E0E">
            <wp:simplePos x="0" y="0"/>
            <wp:positionH relativeFrom="margin">
              <wp:posOffset>1651385</wp:posOffset>
            </wp:positionH>
            <wp:positionV relativeFrom="paragraph">
              <wp:posOffset>5464</wp:posOffset>
            </wp:positionV>
            <wp:extent cx="2668772" cy="3383962"/>
            <wp:effectExtent l="0" t="0" r="0" b="698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672585" cy="3388796"/>
                    </a:xfrm>
                    <a:prstGeom prst="rect">
                      <a:avLst/>
                    </a:prstGeom>
                  </pic:spPr>
                </pic:pic>
              </a:graphicData>
            </a:graphic>
            <wp14:sizeRelH relativeFrom="margin">
              <wp14:pctWidth>0</wp14:pctWidth>
            </wp14:sizeRelH>
            <wp14:sizeRelV relativeFrom="margin">
              <wp14:pctHeight>0</wp14:pctHeight>
            </wp14:sizeRelV>
          </wp:anchor>
        </w:drawing>
      </w:r>
    </w:p>
    <w:p w14:paraId="4421B946" w14:textId="77777777" w:rsidR="007240FC" w:rsidRPr="000F0F7A" w:rsidRDefault="007240FC" w:rsidP="000F0F7A">
      <w:pPr>
        <w:spacing w:after="0" w:line="240" w:lineRule="auto"/>
        <w:ind w:firstLine="708"/>
        <w:jc w:val="left"/>
        <w:rPr>
          <w:rFonts w:eastAsiaTheme="minorHAnsi" w:cs="Arial"/>
          <w:sz w:val="22"/>
          <w:lang w:eastAsia="en-US"/>
        </w:rPr>
      </w:pPr>
    </w:p>
    <w:p w14:paraId="5CCD824D" w14:textId="77777777" w:rsidR="007240FC" w:rsidRPr="000F0F7A" w:rsidRDefault="007240FC" w:rsidP="000F0F7A">
      <w:pPr>
        <w:spacing w:after="0" w:line="240" w:lineRule="auto"/>
        <w:ind w:firstLine="708"/>
        <w:jc w:val="left"/>
        <w:rPr>
          <w:rFonts w:eastAsiaTheme="minorHAnsi" w:cs="Arial"/>
          <w:sz w:val="22"/>
          <w:lang w:eastAsia="en-US"/>
        </w:rPr>
      </w:pPr>
    </w:p>
    <w:p w14:paraId="530CB5F0" w14:textId="77777777" w:rsidR="007240FC" w:rsidRPr="000F0F7A" w:rsidRDefault="007240FC" w:rsidP="000F0F7A">
      <w:pPr>
        <w:spacing w:after="0" w:line="240" w:lineRule="auto"/>
        <w:ind w:firstLine="708"/>
        <w:jc w:val="left"/>
        <w:rPr>
          <w:rFonts w:eastAsiaTheme="minorHAnsi" w:cs="Arial"/>
          <w:sz w:val="22"/>
          <w:lang w:eastAsia="en-US"/>
        </w:rPr>
      </w:pPr>
    </w:p>
    <w:p w14:paraId="29AC9C98" w14:textId="77777777" w:rsidR="007240FC" w:rsidRPr="000F0F7A" w:rsidRDefault="007240FC" w:rsidP="000F0F7A">
      <w:pPr>
        <w:spacing w:after="0" w:line="240" w:lineRule="auto"/>
        <w:ind w:firstLine="708"/>
        <w:jc w:val="left"/>
        <w:rPr>
          <w:rFonts w:eastAsiaTheme="minorHAnsi" w:cs="Arial"/>
          <w:sz w:val="22"/>
          <w:lang w:eastAsia="en-US"/>
        </w:rPr>
      </w:pPr>
    </w:p>
    <w:p w14:paraId="5E0035FA" w14:textId="77777777" w:rsidR="007240FC" w:rsidRPr="000F0F7A" w:rsidRDefault="007240FC" w:rsidP="000F0F7A">
      <w:pPr>
        <w:spacing w:after="0" w:line="240" w:lineRule="auto"/>
        <w:ind w:firstLine="708"/>
        <w:jc w:val="left"/>
        <w:rPr>
          <w:rFonts w:eastAsiaTheme="minorHAnsi" w:cs="Arial"/>
          <w:sz w:val="22"/>
          <w:lang w:eastAsia="en-US"/>
        </w:rPr>
      </w:pPr>
    </w:p>
    <w:p w14:paraId="4923B1F4" w14:textId="77777777" w:rsidR="007240FC" w:rsidRPr="000F0F7A" w:rsidRDefault="007240FC" w:rsidP="000F0F7A">
      <w:pPr>
        <w:spacing w:after="0" w:line="240" w:lineRule="auto"/>
        <w:ind w:firstLine="708"/>
        <w:jc w:val="left"/>
        <w:rPr>
          <w:rFonts w:eastAsiaTheme="minorHAnsi" w:cs="Arial"/>
          <w:noProof/>
          <w:sz w:val="22"/>
          <w:lang w:eastAsia="en-US"/>
        </w:rPr>
      </w:pPr>
    </w:p>
    <w:p w14:paraId="796EBA53" w14:textId="77777777" w:rsidR="007240FC" w:rsidRPr="000F0F7A" w:rsidRDefault="007240FC" w:rsidP="000F0F7A">
      <w:pPr>
        <w:spacing w:after="0" w:line="240" w:lineRule="auto"/>
        <w:ind w:firstLine="708"/>
        <w:jc w:val="left"/>
        <w:rPr>
          <w:rFonts w:eastAsiaTheme="minorHAnsi" w:cs="Arial"/>
          <w:noProof/>
          <w:sz w:val="22"/>
          <w:lang w:eastAsia="en-US"/>
        </w:rPr>
      </w:pPr>
    </w:p>
    <w:p w14:paraId="27EEF671" w14:textId="77777777" w:rsidR="007240FC" w:rsidRPr="000F0F7A" w:rsidRDefault="007240FC" w:rsidP="000F0F7A">
      <w:pPr>
        <w:spacing w:after="0" w:line="240" w:lineRule="auto"/>
        <w:ind w:firstLine="708"/>
        <w:jc w:val="left"/>
        <w:rPr>
          <w:rFonts w:eastAsiaTheme="minorHAnsi" w:cs="Arial"/>
          <w:sz w:val="22"/>
          <w:lang w:eastAsia="en-US"/>
        </w:rPr>
      </w:pPr>
    </w:p>
    <w:p w14:paraId="1571234C" w14:textId="77777777" w:rsidR="007240FC" w:rsidRPr="000F0F7A" w:rsidRDefault="007240FC" w:rsidP="000F0F7A">
      <w:pPr>
        <w:spacing w:after="0" w:line="240" w:lineRule="auto"/>
        <w:ind w:firstLine="708"/>
        <w:jc w:val="left"/>
        <w:rPr>
          <w:rFonts w:eastAsiaTheme="minorHAnsi" w:cs="Arial"/>
          <w:sz w:val="22"/>
          <w:lang w:eastAsia="en-US"/>
        </w:rPr>
      </w:pPr>
    </w:p>
    <w:p w14:paraId="3063D0B5" w14:textId="77777777" w:rsidR="007240FC" w:rsidRPr="000F0F7A" w:rsidRDefault="007240FC" w:rsidP="000F0F7A">
      <w:pPr>
        <w:spacing w:after="0" w:line="240" w:lineRule="auto"/>
        <w:jc w:val="left"/>
        <w:rPr>
          <w:rFonts w:eastAsiaTheme="minorHAnsi" w:cs="Arial"/>
          <w:sz w:val="22"/>
          <w:lang w:eastAsia="en-US"/>
        </w:rPr>
      </w:pPr>
    </w:p>
    <w:p w14:paraId="004A8F24" w14:textId="77777777" w:rsidR="007240FC" w:rsidRPr="000F0F7A" w:rsidRDefault="007240FC" w:rsidP="000F0F7A">
      <w:pPr>
        <w:spacing w:after="0" w:line="240" w:lineRule="auto"/>
        <w:jc w:val="left"/>
        <w:rPr>
          <w:rFonts w:eastAsiaTheme="minorHAnsi" w:cs="Arial"/>
          <w:sz w:val="22"/>
          <w:lang w:eastAsia="en-US"/>
        </w:rPr>
      </w:pPr>
    </w:p>
    <w:p w14:paraId="3F17C862" w14:textId="77777777" w:rsidR="007240FC" w:rsidRPr="000F0F7A" w:rsidRDefault="007240FC" w:rsidP="000F0F7A">
      <w:pPr>
        <w:spacing w:after="0" w:line="240" w:lineRule="auto"/>
        <w:jc w:val="center"/>
        <w:rPr>
          <w:rFonts w:eastAsiaTheme="minorHAnsi" w:cs="Arial"/>
          <w:sz w:val="22"/>
          <w:lang w:eastAsia="en-US"/>
        </w:rPr>
      </w:pPr>
    </w:p>
    <w:p w14:paraId="732A8EB7" w14:textId="77777777" w:rsidR="000F0F7A" w:rsidRDefault="000F0F7A" w:rsidP="000F0F7A">
      <w:pPr>
        <w:spacing w:after="0" w:line="240" w:lineRule="auto"/>
        <w:jc w:val="center"/>
        <w:rPr>
          <w:rFonts w:eastAsiaTheme="minorHAnsi" w:cs="Arial"/>
          <w:i/>
          <w:iCs/>
          <w:sz w:val="22"/>
          <w:lang w:eastAsia="en-US"/>
        </w:rPr>
      </w:pPr>
    </w:p>
    <w:p w14:paraId="3E40F1CF" w14:textId="77777777" w:rsidR="000F0F7A" w:rsidRDefault="000F0F7A" w:rsidP="000F0F7A">
      <w:pPr>
        <w:spacing w:after="0" w:line="240" w:lineRule="auto"/>
        <w:jc w:val="center"/>
        <w:rPr>
          <w:rFonts w:eastAsiaTheme="minorHAnsi" w:cs="Arial"/>
          <w:i/>
          <w:iCs/>
          <w:sz w:val="22"/>
          <w:lang w:eastAsia="en-US"/>
        </w:rPr>
      </w:pPr>
    </w:p>
    <w:p w14:paraId="1FB7A529" w14:textId="77777777" w:rsidR="000F0F7A" w:rsidRDefault="000F0F7A" w:rsidP="000F0F7A">
      <w:pPr>
        <w:spacing w:after="0" w:line="240" w:lineRule="auto"/>
        <w:jc w:val="center"/>
        <w:rPr>
          <w:rFonts w:eastAsiaTheme="minorHAnsi" w:cs="Arial"/>
          <w:i/>
          <w:iCs/>
          <w:sz w:val="22"/>
          <w:lang w:eastAsia="en-US"/>
        </w:rPr>
      </w:pPr>
    </w:p>
    <w:p w14:paraId="5549E492" w14:textId="77777777" w:rsidR="000F0F7A" w:rsidRDefault="000F0F7A" w:rsidP="000F0F7A">
      <w:pPr>
        <w:spacing w:after="0" w:line="240" w:lineRule="auto"/>
        <w:jc w:val="center"/>
        <w:rPr>
          <w:rFonts w:eastAsiaTheme="minorHAnsi" w:cs="Arial"/>
          <w:i/>
          <w:iCs/>
          <w:sz w:val="22"/>
          <w:lang w:eastAsia="en-US"/>
        </w:rPr>
      </w:pPr>
    </w:p>
    <w:p w14:paraId="3DE2C95E" w14:textId="77777777" w:rsidR="000F0F7A" w:rsidRDefault="000F0F7A" w:rsidP="000F0F7A">
      <w:pPr>
        <w:spacing w:after="0" w:line="240" w:lineRule="auto"/>
        <w:jc w:val="center"/>
        <w:rPr>
          <w:rFonts w:eastAsiaTheme="minorHAnsi" w:cs="Arial"/>
          <w:i/>
          <w:iCs/>
          <w:sz w:val="22"/>
          <w:lang w:eastAsia="en-US"/>
        </w:rPr>
      </w:pPr>
    </w:p>
    <w:p w14:paraId="7168AE61" w14:textId="77777777" w:rsidR="000F0F7A" w:rsidRDefault="000F0F7A" w:rsidP="000F0F7A">
      <w:pPr>
        <w:spacing w:after="0" w:line="240" w:lineRule="auto"/>
        <w:jc w:val="center"/>
        <w:rPr>
          <w:rFonts w:eastAsiaTheme="minorHAnsi" w:cs="Arial"/>
          <w:i/>
          <w:iCs/>
          <w:sz w:val="22"/>
          <w:lang w:eastAsia="en-US"/>
        </w:rPr>
      </w:pPr>
    </w:p>
    <w:p w14:paraId="2E635783" w14:textId="77777777" w:rsidR="000F0F7A" w:rsidRDefault="000F0F7A" w:rsidP="000F0F7A">
      <w:pPr>
        <w:spacing w:after="0" w:line="240" w:lineRule="auto"/>
        <w:jc w:val="center"/>
        <w:rPr>
          <w:rFonts w:eastAsiaTheme="minorHAnsi" w:cs="Arial"/>
          <w:i/>
          <w:iCs/>
          <w:sz w:val="22"/>
          <w:lang w:eastAsia="en-US"/>
        </w:rPr>
      </w:pPr>
    </w:p>
    <w:p w14:paraId="711651C8" w14:textId="77777777" w:rsidR="000F0F7A" w:rsidRDefault="000F0F7A" w:rsidP="000F0F7A">
      <w:pPr>
        <w:spacing w:after="0" w:line="240" w:lineRule="auto"/>
        <w:jc w:val="center"/>
        <w:rPr>
          <w:rFonts w:eastAsiaTheme="minorHAnsi" w:cs="Arial"/>
          <w:i/>
          <w:iCs/>
          <w:sz w:val="22"/>
          <w:lang w:eastAsia="en-US"/>
        </w:rPr>
      </w:pPr>
    </w:p>
    <w:p w14:paraId="0C122FF0" w14:textId="77777777" w:rsidR="000F0F7A" w:rsidRDefault="000F0F7A" w:rsidP="000F0F7A">
      <w:pPr>
        <w:spacing w:after="0" w:line="240" w:lineRule="auto"/>
        <w:jc w:val="center"/>
        <w:rPr>
          <w:rFonts w:eastAsiaTheme="minorHAnsi" w:cs="Arial"/>
          <w:i/>
          <w:iCs/>
          <w:sz w:val="22"/>
          <w:lang w:eastAsia="en-US"/>
        </w:rPr>
      </w:pPr>
    </w:p>
    <w:p w14:paraId="18B26921" w14:textId="004C5980" w:rsidR="007240FC" w:rsidRPr="000F0F7A" w:rsidRDefault="007240FC" w:rsidP="000F0F7A">
      <w:pPr>
        <w:spacing w:after="0" w:line="240" w:lineRule="auto"/>
        <w:jc w:val="center"/>
        <w:rPr>
          <w:rFonts w:eastAsiaTheme="minorHAnsi" w:cs="Arial"/>
          <w:i/>
          <w:iCs/>
          <w:sz w:val="22"/>
          <w:lang w:eastAsia="en-US"/>
        </w:rPr>
      </w:pPr>
      <w:r w:rsidRPr="000F0F7A">
        <w:rPr>
          <w:rFonts w:eastAsiaTheme="minorHAnsi" w:cs="Arial"/>
          <w:i/>
          <w:iCs/>
          <w:sz w:val="22"/>
          <w:lang w:eastAsia="en-US"/>
        </w:rPr>
        <w:t>Ilustración 16. Localización vía PUERTO RICO - LA VIRGINIA</w:t>
      </w:r>
    </w:p>
    <w:bookmarkEnd w:id="1"/>
    <w:p w14:paraId="2B6375D2" w14:textId="77777777" w:rsidR="000F0F7A" w:rsidRDefault="000F0F7A" w:rsidP="000F0F7A">
      <w:pPr>
        <w:spacing w:after="0" w:line="240" w:lineRule="auto"/>
        <w:rPr>
          <w:rFonts w:cs="Arial"/>
          <w:sz w:val="22"/>
        </w:rPr>
      </w:pPr>
    </w:p>
    <w:p w14:paraId="463E7B31" w14:textId="1CEAC51E" w:rsidR="00D17196" w:rsidRPr="000F0F7A" w:rsidRDefault="00D10212" w:rsidP="000F0F7A">
      <w:pPr>
        <w:spacing w:after="0" w:line="240" w:lineRule="auto"/>
        <w:rPr>
          <w:rFonts w:cs="Arial"/>
          <w:sz w:val="22"/>
        </w:rPr>
      </w:pPr>
      <w:r>
        <w:rPr>
          <w:rFonts w:cs="Arial"/>
          <w:b/>
          <w:bCs/>
          <w:sz w:val="22"/>
        </w:rPr>
        <w:t xml:space="preserve">NOTA: </w:t>
      </w:r>
      <w:r w:rsidR="00D17196" w:rsidRPr="000F0F7A">
        <w:rPr>
          <w:rFonts w:cs="Arial"/>
          <w:sz w:val="22"/>
        </w:rPr>
        <w:t xml:space="preserve">Se aclara que el proceso de selección será adelantado bajo la modalidad de monto agotable, por lo tanto, los anteriores tramos tienen el objetivo de ejecutarse, sin embargo, las intervenciones pueden o no ejecutarse de conformidad con la priorización de vías antes realizadas. </w:t>
      </w:r>
    </w:p>
    <w:p w14:paraId="30C77923" w14:textId="77777777" w:rsidR="00D17196" w:rsidRPr="000F0F7A" w:rsidRDefault="00D17196" w:rsidP="000F0F7A">
      <w:pPr>
        <w:spacing w:after="0" w:line="240" w:lineRule="auto"/>
        <w:rPr>
          <w:rFonts w:cs="Arial"/>
          <w:b/>
          <w:sz w:val="22"/>
          <w:lang w:val="es-ES"/>
        </w:rPr>
      </w:pPr>
    </w:p>
    <w:p w14:paraId="2741CF6F" w14:textId="605767E8" w:rsidR="00890854" w:rsidRPr="000F0F7A" w:rsidRDefault="00381BDB" w:rsidP="000F0F7A">
      <w:pPr>
        <w:pStyle w:val="Prrafodelista"/>
        <w:numPr>
          <w:ilvl w:val="0"/>
          <w:numId w:val="24"/>
        </w:numPr>
        <w:spacing w:after="0" w:line="240" w:lineRule="auto"/>
        <w:rPr>
          <w:rFonts w:cs="Arial"/>
          <w:b/>
          <w:sz w:val="22"/>
          <w:lang w:val="es-ES"/>
        </w:rPr>
      </w:pPr>
      <w:r w:rsidRPr="000F0F7A">
        <w:rPr>
          <w:rFonts w:cs="Arial"/>
          <w:b/>
          <w:sz w:val="22"/>
          <w:lang w:val="es-ES"/>
        </w:rPr>
        <w:t>ACTIVIDADES POR EJECUTAR</w:t>
      </w:r>
      <w:r w:rsidR="00890854" w:rsidRPr="000F0F7A">
        <w:rPr>
          <w:rFonts w:cs="Arial"/>
          <w:b/>
          <w:sz w:val="22"/>
          <w:lang w:val="es-ES"/>
        </w:rPr>
        <w:t xml:space="preserve"> Y ALCANCE:</w:t>
      </w:r>
    </w:p>
    <w:p w14:paraId="5389ABDE" w14:textId="77777777" w:rsidR="000F0F7A" w:rsidRDefault="000F0F7A" w:rsidP="000F0F7A">
      <w:pPr>
        <w:spacing w:after="0" w:line="240" w:lineRule="auto"/>
        <w:rPr>
          <w:rFonts w:cs="Arial"/>
          <w:sz w:val="22"/>
          <w:lang w:val="es-ES"/>
        </w:rPr>
      </w:pPr>
    </w:p>
    <w:p w14:paraId="37EB8066" w14:textId="21ABB69F" w:rsidR="002048FE" w:rsidRPr="000F0F7A" w:rsidRDefault="002048FE" w:rsidP="000F0F7A">
      <w:pPr>
        <w:spacing w:after="0" w:line="240" w:lineRule="auto"/>
        <w:rPr>
          <w:rFonts w:cs="Arial"/>
          <w:sz w:val="22"/>
          <w:lang w:val="es-ES"/>
        </w:rPr>
      </w:pPr>
      <w:proofErr w:type="gramStart"/>
      <w:r w:rsidRPr="000F0F7A">
        <w:rPr>
          <w:rFonts w:cs="Arial"/>
          <w:sz w:val="22"/>
          <w:lang w:val="es-ES"/>
        </w:rPr>
        <w:t>Las actividades u obras a ejecutar</w:t>
      </w:r>
      <w:proofErr w:type="gramEnd"/>
      <w:r w:rsidRPr="000F0F7A">
        <w:rPr>
          <w:rFonts w:cs="Arial"/>
          <w:sz w:val="22"/>
          <w:lang w:val="es-ES"/>
        </w:rPr>
        <w:t xml:space="preserve"> son las siguientes:</w:t>
      </w:r>
    </w:p>
    <w:p w14:paraId="24BFEE22" w14:textId="77777777" w:rsidR="000F0F7A" w:rsidRDefault="000F0F7A" w:rsidP="000F0F7A">
      <w:pPr>
        <w:spacing w:after="0" w:line="240" w:lineRule="auto"/>
        <w:rPr>
          <w:rFonts w:cs="Arial"/>
          <w:sz w:val="22"/>
          <w:lang w:val="es-ES"/>
        </w:rPr>
      </w:pPr>
    </w:p>
    <w:p w14:paraId="60A99601" w14:textId="63934B63" w:rsidR="002048FE" w:rsidRDefault="002048FE" w:rsidP="000F0F7A">
      <w:pPr>
        <w:spacing w:after="0" w:line="240" w:lineRule="auto"/>
        <w:rPr>
          <w:rFonts w:cs="Arial"/>
          <w:sz w:val="22"/>
          <w:lang w:val="es-ES"/>
        </w:rPr>
      </w:pPr>
      <w:r w:rsidRPr="000F0F7A">
        <w:rPr>
          <w:rFonts w:cs="Arial"/>
          <w:sz w:val="22"/>
          <w:lang w:val="es-ES"/>
        </w:rPr>
        <w:t xml:space="preserve">En el marco del proyecto </w:t>
      </w:r>
      <w:r w:rsidR="00D92327" w:rsidRPr="000F0F7A">
        <w:rPr>
          <w:rFonts w:cs="Arial"/>
          <w:sz w:val="22"/>
          <w:lang w:val="es-ES"/>
        </w:rPr>
        <w:t>MEJORAMIENTO DE VIAS SECUNDARIAS EN DIFERENTES SECTORES DEL DEPARTAMENTO DEL QUINDÍO, FASE I</w:t>
      </w:r>
      <w:r w:rsidRPr="000F0F7A">
        <w:rPr>
          <w:rFonts w:cs="Arial"/>
          <w:sz w:val="22"/>
          <w:lang w:val="es-ES"/>
        </w:rPr>
        <w:t xml:space="preserve">, se han definido una serie de actividades orientadas a mejorar las condiciones de movilidad y seguridad de algunos corredores estratégicos del departamento. Estas actividades están alineadas con el objetivo de asegurar una infraestructura que favorezca el desarrollo económico y social de la región dentro de los estándares de seguridad vial. </w:t>
      </w:r>
    </w:p>
    <w:p w14:paraId="350D699A" w14:textId="77777777" w:rsidR="000F0F7A" w:rsidRPr="000F0F7A" w:rsidRDefault="000F0F7A" w:rsidP="000F0F7A">
      <w:pPr>
        <w:spacing w:after="0" w:line="240" w:lineRule="auto"/>
        <w:rPr>
          <w:rFonts w:cs="Arial"/>
          <w:sz w:val="22"/>
          <w:lang w:val="es-ES"/>
        </w:rPr>
      </w:pPr>
    </w:p>
    <w:p w14:paraId="6D093FFF" w14:textId="0C363D39" w:rsidR="002048FE" w:rsidRDefault="002048FE" w:rsidP="000F0F7A">
      <w:pPr>
        <w:spacing w:after="0" w:line="240" w:lineRule="auto"/>
        <w:rPr>
          <w:rFonts w:cs="Arial"/>
          <w:b/>
          <w:iCs/>
          <w:sz w:val="22"/>
        </w:rPr>
      </w:pPr>
      <w:r w:rsidRPr="000F0F7A">
        <w:rPr>
          <w:rFonts w:cs="Arial"/>
          <w:sz w:val="22"/>
          <w:lang w:val="es-ES"/>
        </w:rPr>
        <w:t>A continuación, se detallan las actividades a ejecutar y su relación con las expectativas de la entidad:</w:t>
      </w:r>
      <w:r w:rsidR="00C75943" w:rsidRPr="000F0F7A">
        <w:rPr>
          <w:rFonts w:cs="Arial"/>
          <w:b/>
          <w:iCs/>
          <w:sz w:val="22"/>
        </w:rPr>
        <w:t xml:space="preserve"> </w:t>
      </w:r>
    </w:p>
    <w:p w14:paraId="2F33948F" w14:textId="77777777" w:rsidR="000F0F7A" w:rsidRPr="000F0F7A" w:rsidRDefault="000F0F7A" w:rsidP="000F0F7A">
      <w:pPr>
        <w:spacing w:after="0" w:line="240" w:lineRule="auto"/>
        <w:rPr>
          <w:rFonts w:cs="Arial"/>
          <w:b/>
          <w:iCs/>
          <w:sz w:val="22"/>
        </w:rPr>
      </w:pPr>
    </w:p>
    <w:p w14:paraId="17D761DE" w14:textId="6799A1D5" w:rsidR="00570AE1" w:rsidRDefault="00570AE1" w:rsidP="000F0F7A">
      <w:pPr>
        <w:spacing w:after="0" w:line="240" w:lineRule="auto"/>
        <w:rPr>
          <w:rFonts w:cs="Arial"/>
          <w:bCs/>
          <w:iCs/>
          <w:sz w:val="22"/>
        </w:rPr>
      </w:pPr>
      <w:r w:rsidRPr="000F0F7A">
        <w:rPr>
          <w:rFonts w:cs="Arial"/>
          <w:b/>
          <w:iCs/>
          <w:sz w:val="22"/>
        </w:rPr>
        <w:lastRenderedPageBreak/>
        <w:t>Excavación de capas afectadas: Se llevará a cabo</w:t>
      </w:r>
      <w:r w:rsidRPr="000F0F7A">
        <w:rPr>
          <w:rFonts w:cs="Arial"/>
          <w:bCs/>
          <w:iCs/>
          <w:sz w:val="22"/>
        </w:rPr>
        <w:t xml:space="preserve"> la excavación y remoción de las capas de subbase o base que presentan daños o hundimientos significativos. Esta actividad es crucial para identificar y eliminar los materiales deteriorados que afectan la estabilidad de la vía, y que no pueden ser reparados mediante técnicas de mantenimiento superficiales. El objetivo es garantizar que las nuevas capas estructurales se asienten sobre una base firme, aumentando la durabilidad de la vía intervenida.</w:t>
      </w:r>
    </w:p>
    <w:p w14:paraId="19E3F8FA" w14:textId="77777777" w:rsidR="000F0F7A" w:rsidRPr="000F0F7A" w:rsidRDefault="000F0F7A" w:rsidP="000F0F7A">
      <w:pPr>
        <w:spacing w:after="0" w:line="240" w:lineRule="auto"/>
        <w:rPr>
          <w:rFonts w:cs="Arial"/>
          <w:b/>
          <w:iCs/>
          <w:sz w:val="22"/>
        </w:rPr>
      </w:pPr>
    </w:p>
    <w:p w14:paraId="584DC8D4" w14:textId="2F09CDC1" w:rsidR="002048FE" w:rsidRDefault="002048FE" w:rsidP="000F0F7A">
      <w:pPr>
        <w:spacing w:after="0" w:line="240" w:lineRule="auto"/>
        <w:rPr>
          <w:rFonts w:cs="Arial"/>
          <w:bCs/>
          <w:iCs/>
          <w:sz w:val="22"/>
        </w:rPr>
      </w:pPr>
      <w:r w:rsidRPr="000F0F7A">
        <w:rPr>
          <w:rFonts w:cs="Arial"/>
          <w:b/>
          <w:iCs/>
          <w:sz w:val="22"/>
        </w:rPr>
        <w:t xml:space="preserve">Llenos con </w:t>
      </w:r>
      <w:proofErr w:type="spellStart"/>
      <w:r w:rsidRPr="000F0F7A">
        <w:rPr>
          <w:rFonts w:cs="Arial"/>
          <w:b/>
          <w:iCs/>
          <w:sz w:val="22"/>
        </w:rPr>
        <w:t>subase</w:t>
      </w:r>
      <w:proofErr w:type="spellEnd"/>
      <w:r w:rsidR="007D7589" w:rsidRPr="000F0F7A">
        <w:rPr>
          <w:rFonts w:cs="Arial"/>
          <w:b/>
          <w:iCs/>
          <w:sz w:val="22"/>
        </w:rPr>
        <w:t xml:space="preserve"> o base</w:t>
      </w:r>
      <w:r w:rsidRPr="000F0F7A">
        <w:rPr>
          <w:rFonts w:cs="Arial"/>
          <w:b/>
          <w:iCs/>
          <w:sz w:val="22"/>
        </w:rPr>
        <w:t xml:space="preserve">: </w:t>
      </w:r>
      <w:r w:rsidRPr="000F0F7A">
        <w:rPr>
          <w:rFonts w:cs="Arial"/>
          <w:bCs/>
          <w:iCs/>
          <w:sz w:val="22"/>
        </w:rPr>
        <w:t xml:space="preserve">El presente trabajo comprende la colocación en capas, el control de humedad (humedecimiento o secado), la conformación y compactación de materiales aptos para llenos o recalce de cunetas existentes, con el propósito de reducir el desnivel entre la carpeta de pavimento y dichas cunetas. La capa de material de subbase </w:t>
      </w:r>
      <w:r w:rsidR="007D7589" w:rsidRPr="000F0F7A">
        <w:rPr>
          <w:rFonts w:cs="Arial"/>
          <w:bCs/>
          <w:iCs/>
          <w:sz w:val="22"/>
        </w:rPr>
        <w:t xml:space="preserve">y base </w:t>
      </w:r>
      <w:r w:rsidRPr="000F0F7A">
        <w:rPr>
          <w:rFonts w:cs="Arial"/>
          <w:bCs/>
          <w:iCs/>
          <w:sz w:val="22"/>
        </w:rPr>
        <w:t>constituirá el soporte de apoyo para la posterior compactación de la mezcla asfáltica tipo MCD-19, en los sitios previamente definidos por la supervisión. Antes de iniciar la compactación del material de lleno, deberá efectuarse la adecuada preparación de la superficie de apoyo, con el fin de garantizar la estabilidad y uniformidad del lleno.</w:t>
      </w:r>
    </w:p>
    <w:p w14:paraId="1897AFCD" w14:textId="77777777" w:rsidR="000F0F7A" w:rsidRPr="000F0F7A" w:rsidRDefault="000F0F7A" w:rsidP="000F0F7A">
      <w:pPr>
        <w:spacing w:after="0" w:line="240" w:lineRule="auto"/>
        <w:rPr>
          <w:rFonts w:cs="Arial"/>
          <w:b/>
          <w:iCs/>
          <w:sz w:val="22"/>
        </w:rPr>
      </w:pPr>
    </w:p>
    <w:p w14:paraId="64D83248" w14:textId="3DBA95B8" w:rsidR="002048FE" w:rsidRDefault="002048FE" w:rsidP="000F0F7A">
      <w:pPr>
        <w:spacing w:after="0" w:line="240" w:lineRule="auto"/>
        <w:rPr>
          <w:rFonts w:cs="Arial"/>
          <w:bCs/>
          <w:iCs/>
          <w:sz w:val="22"/>
        </w:rPr>
      </w:pPr>
      <w:r w:rsidRPr="000F0F7A">
        <w:rPr>
          <w:rFonts w:cs="Arial"/>
          <w:b/>
          <w:iCs/>
          <w:sz w:val="22"/>
        </w:rPr>
        <w:t xml:space="preserve">Compactación de Mezcla densa en caliente Tipo MDC-19: </w:t>
      </w:r>
      <w:r w:rsidRPr="000F0F7A">
        <w:rPr>
          <w:rFonts w:cs="Arial"/>
          <w:bCs/>
          <w:iCs/>
          <w:sz w:val="22"/>
        </w:rPr>
        <w:t>Esta actividad que consiste en la compactación mecánica de una mezcla asfáltica en caliente de tipo MDC-19 (Mezcla Densa en Caliente, tamaño nominal máximo 19 mm), previamente extendida sobre el material de subbase de lleno</w:t>
      </w:r>
      <w:r w:rsidR="007D7589" w:rsidRPr="000F0F7A">
        <w:rPr>
          <w:rFonts w:cs="Arial"/>
          <w:bCs/>
          <w:iCs/>
          <w:sz w:val="22"/>
        </w:rPr>
        <w:t>.</w:t>
      </w:r>
    </w:p>
    <w:p w14:paraId="4A8BA646" w14:textId="77777777" w:rsidR="000F0F7A" w:rsidRPr="000F0F7A" w:rsidRDefault="000F0F7A" w:rsidP="000F0F7A">
      <w:pPr>
        <w:spacing w:after="0" w:line="240" w:lineRule="auto"/>
        <w:rPr>
          <w:rFonts w:cs="Arial"/>
          <w:bCs/>
          <w:iCs/>
          <w:sz w:val="22"/>
        </w:rPr>
      </w:pPr>
    </w:p>
    <w:p w14:paraId="3A67F4DB" w14:textId="652AF715" w:rsidR="002048FE" w:rsidRDefault="002048FE" w:rsidP="000F0F7A">
      <w:pPr>
        <w:spacing w:after="0" w:line="240" w:lineRule="auto"/>
        <w:rPr>
          <w:rFonts w:cs="Arial"/>
          <w:bCs/>
          <w:iCs/>
          <w:sz w:val="22"/>
        </w:rPr>
      </w:pPr>
      <w:r w:rsidRPr="000F0F7A">
        <w:rPr>
          <w:rFonts w:cs="Arial"/>
          <w:b/>
          <w:iCs/>
          <w:sz w:val="22"/>
        </w:rPr>
        <w:t>Riego de imprimación con emulsión asfáltica CRL</w:t>
      </w:r>
      <w:r w:rsidRPr="000F0F7A">
        <w:rPr>
          <w:rFonts w:ascii="Cambria Math" w:hAnsi="Cambria Math" w:cs="Cambria Math"/>
          <w:b/>
          <w:iCs/>
          <w:sz w:val="22"/>
        </w:rPr>
        <w:t>‐</w:t>
      </w:r>
      <w:r w:rsidRPr="000F0F7A">
        <w:rPr>
          <w:rFonts w:cs="Arial"/>
          <w:b/>
          <w:iCs/>
          <w:sz w:val="22"/>
        </w:rPr>
        <w:t xml:space="preserve">1:  </w:t>
      </w:r>
      <w:r w:rsidRPr="000F0F7A">
        <w:rPr>
          <w:rFonts w:cs="Arial"/>
          <w:bCs/>
          <w:iCs/>
          <w:sz w:val="22"/>
        </w:rPr>
        <w:t xml:space="preserve">Esta actividad consiste en la aplicación sobre una la superficie granular terminada, previamente a la extensión de una capa asfáltica, en los sitios previamente definidos por la supervisión </w:t>
      </w:r>
      <w:r w:rsidR="007D7589" w:rsidRPr="000F0F7A">
        <w:rPr>
          <w:rFonts w:cs="Arial"/>
          <w:bCs/>
          <w:iCs/>
          <w:sz w:val="22"/>
        </w:rPr>
        <w:t>entre los tramos vales priorizados</w:t>
      </w:r>
      <w:r w:rsidRPr="000F0F7A">
        <w:rPr>
          <w:rFonts w:cs="Arial"/>
          <w:bCs/>
          <w:iCs/>
          <w:sz w:val="22"/>
        </w:rPr>
        <w:t xml:space="preserve">, con el fin de promover la adherencia </w:t>
      </w:r>
      <w:r w:rsidR="007D7589" w:rsidRPr="000F0F7A">
        <w:rPr>
          <w:rFonts w:cs="Arial"/>
          <w:bCs/>
          <w:iCs/>
          <w:sz w:val="22"/>
        </w:rPr>
        <w:t>entre mezcla</w:t>
      </w:r>
      <w:r w:rsidRPr="000F0F7A">
        <w:rPr>
          <w:rFonts w:cs="Arial"/>
          <w:bCs/>
          <w:iCs/>
          <w:sz w:val="22"/>
        </w:rPr>
        <w:t xml:space="preserve"> densa en caliente Tipo MDC-19 y la subbase granular de lleno.</w:t>
      </w:r>
    </w:p>
    <w:p w14:paraId="64AF19BD" w14:textId="77777777" w:rsidR="000F0F7A" w:rsidRPr="000F0F7A" w:rsidRDefault="000F0F7A" w:rsidP="000F0F7A">
      <w:pPr>
        <w:spacing w:after="0" w:line="240" w:lineRule="auto"/>
        <w:rPr>
          <w:rFonts w:cs="Arial"/>
          <w:b/>
          <w:iCs/>
          <w:sz w:val="22"/>
        </w:rPr>
      </w:pPr>
    </w:p>
    <w:p w14:paraId="45BF6481" w14:textId="53326000" w:rsidR="007D7589" w:rsidRDefault="007D7589" w:rsidP="000F0F7A">
      <w:pPr>
        <w:spacing w:after="0" w:line="240" w:lineRule="auto"/>
        <w:rPr>
          <w:rFonts w:cs="Arial"/>
          <w:bCs/>
          <w:iCs/>
          <w:sz w:val="22"/>
        </w:rPr>
      </w:pPr>
      <w:r w:rsidRPr="000F0F7A">
        <w:rPr>
          <w:rFonts w:cs="Arial"/>
          <w:b/>
          <w:iCs/>
          <w:sz w:val="22"/>
        </w:rPr>
        <w:t xml:space="preserve">Restitución de la subbase o base afectadas: </w:t>
      </w:r>
      <w:r w:rsidRPr="000F0F7A">
        <w:rPr>
          <w:rFonts w:cs="Arial"/>
          <w:bCs/>
          <w:iCs/>
          <w:sz w:val="22"/>
        </w:rPr>
        <w:t>Una vez removidos los materiales deteriorados, se procederá con la restitución de la capa en las áreas intervenidas. Esta tarea implica el lleno con materiales adecuados y compactación de las capas estructurales para asegurar la resistencia necesaria. El objetivo de esta actividad es devolver la capacidad estructural a la vía, de modo que soporte adecuadamente las cargas vehiculares, mejorando tanto su seguridad como su funcionalidad.</w:t>
      </w:r>
    </w:p>
    <w:p w14:paraId="0F7B5DF3" w14:textId="77777777" w:rsidR="000F0F7A" w:rsidRPr="000F0F7A" w:rsidRDefault="000F0F7A" w:rsidP="000F0F7A">
      <w:pPr>
        <w:spacing w:after="0" w:line="240" w:lineRule="auto"/>
        <w:rPr>
          <w:rFonts w:cs="Arial"/>
          <w:bCs/>
          <w:iCs/>
          <w:sz w:val="22"/>
        </w:rPr>
      </w:pPr>
    </w:p>
    <w:p w14:paraId="59673AE0" w14:textId="6CDCB68F" w:rsidR="00236BD2" w:rsidRDefault="007D7589" w:rsidP="000F0F7A">
      <w:pPr>
        <w:spacing w:after="0" w:line="240" w:lineRule="auto"/>
        <w:rPr>
          <w:rFonts w:cs="Arial"/>
          <w:bCs/>
          <w:iCs/>
          <w:sz w:val="22"/>
        </w:rPr>
      </w:pPr>
      <w:r w:rsidRPr="000F0F7A">
        <w:rPr>
          <w:rFonts w:cs="Arial"/>
          <w:b/>
          <w:iCs/>
          <w:sz w:val="22"/>
        </w:rPr>
        <w:t xml:space="preserve">Colocación de carpeta asfáltica:  </w:t>
      </w:r>
      <w:r w:rsidRPr="000F0F7A">
        <w:rPr>
          <w:rFonts w:cs="Arial"/>
          <w:bCs/>
          <w:iCs/>
          <w:sz w:val="22"/>
        </w:rPr>
        <w:t>Después de restituir las capas inferiores, se colocará una nueva carpeta asfáltica a lo largo de los tramos intervenidos. Esta capa final proporcionará una superficie lisa y estable para el tránsito vehicular. El pavimento asfáltico contribuirá a mejorar la calidad de la vía y reducirá los riesgos de accidentes, facilitando un tránsito más seguro y eficiente.</w:t>
      </w:r>
    </w:p>
    <w:p w14:paraId="6877A1E2" w14:textId="77777777" w:rsidR="000F0F7A" w:rsidRPr="000F0F7A" w:rsidRDefault="000F0F7A" w:rsidP="000F0F7A">
      <w:pPr>
        <w:spacing w:after="0" w:line="240" w:lineRule="auto"/>
        <w:rPr>
          <w:rFonts w:cs="Arial"/>
          <w:b/>
          <w:iCs/>
          <w:sz w:val="22"/>
        </w:rPr>
      </w:pPr>
    </w:p>
    <w:p w14:paraId="563CF3F1" w14:textId="684A9B68" w:rsidR="00381BDB" w:rsidRPr="000F0F7A" w:rsidRDefault="00890854" w:rsidP="000F0F7A">
      <w:pPr>
        <w:spacing w:after="0" w:line="240" w:lineRule="auto"/>
        <w:rPr>
          <w:rFonts w:cs="Arial"/>
          <w:b/>
          <w:iCs/>
          <w:sz w:val="22"/>
        </w:rPr>
      </w:pPr>
      <w:r w:rsidRPr="000F0F7A">
        <w:rPr>
          <w:rFonts w:cs="Arial"/>
          <w:b/>
          <w:iCs/>
          <w:sz w:val="22"/>
        </w:rPr>
        <w:t>Ítems</w:t>
      </w:r>
      <w:r w:rsidR="00E41D84" w:rsidRPr="000F0F7A">
        <w:rPr>
          <w:rFonts w:cs="Arial"/>
          <w:b/>
          <w:iCs/>
          <w:sz w:val="22"/>
        </w:rPr>
        <w:t xml:space="preserve"> de pago: </w:t>
      </w:r>
    </w:p>
    <w:p w14:paraId="622C0710" w14:textId="77777777" w:rsidR="000F0F7A" w:rsidRDefault="000F0F7A" w:rsidP="000F0F7A">
      <w:pPr>
        <w:spacing w:after="0" w:line="240" w:lineRule="auto"/>
        <w:rPr>
          <w:rFonts w:cs="Arial"/>
          <w:sz w:val="22"/>
          <w:lang w:val="es-ES"/>
        </w:rPr>
      </w:pPr>
    </w:p>
    <w:p w14:paraId="20ED60D5" w14:textId="508A3BFC" w:rsidR="003125F0" w:rsidRDefault="002048FE" w:rsidP="000F0F7A">
      <w:pPr>
        <w:spacing w:after="0" w:line="240" w:lineRule="auto"/>
        <w:rPr>
          <w:rFonts w:cs="Arial"/>
          <w:sz w:val="22"/>
          <w:lang w:val="es-ES"/>
        </w:rPr>
      </w:pPr>
      <w:r w:rsidRPr="000F0F7A">
        <w:rPr>
          <w:rFonts w:cs="Arial"/>
          <w:sz w:val="22"/>
          <w:lang w:val="es-ES"/>
        </w:rPr>
        <w:t xml:space="preserve">La tipología del contrato es de obra, por el sistema de precios unitarios sin aplicación de fórmula de reajuste, de conformidad con las actividades establecidas en el formulario de presupuesto </w:t>
      </w:r>
      <w:r w:rsidRPr="000F0F7A">
        <w:rPr>
          <w:rFonts w:cs="Arial"/>
          <w:sz w:val="22"/>
          <w:lang w:val="es-ES"/>
        </w:rPr>
        <w:lastRenderedPageBreak/>
        <w:t>oficial de acuerdo con las especificaciones generales y particulares en él establecidas, que se pagarán por ítems ejecutados en el periodo correspondiente mediante actas parciales de obra.</w:t>
      </w:r>
    </w:p>
    <w:p w14:paraId="06E4FF5F" w14:textId="77777777" w:rsidR="000F0F7A" w:rsidRPr="000F0F7A" w:rsidRDefault="000F0F7A" w:rsidP="000F0F7A">
      <w:pPr>
        <w:spacing w:after="0" w:line="240" w:lineRule="auto"/>
        <w:rPr>
          <w:rFonts w:cs="Arial"/>
          <w:sz w:val="22"/>
          <w:lang w:val="es-ES"/>
        </w:rPr>
      </w:pPr>
    </w:p>
    <w:p w14:paraId="11E34323" w14:textId="567CC9EC" w:rsidR="004F78C8" w:rsidRPr="000F0F7A" w:rsidRDefault="004F78C8" w:rsidP="000F0F7A">
      <w:pPr>
        <w:pStyle w:val="Prrafodelista"/>
        <w:numPr>
          <w:ilvl w:val="0"/>
          <w:numId w:val="24"/>
        </w:numPr>
        <w:spacing w:after="0" w:line="240" w:lineRule="auto"/>
        <w:rPr>
          <w:rFonts w:cs="Arial"/>
          <w:b/>
          <w:sz w:val="22"/>
          <w:lang w:val="es-ES"/>
        </w:rPr>
      </w:pPr>
      <w:r w:rsidRPr="000F0F7A">
        <w:rPr>
          <w:rFonts w:cs="Arial"/>
          <w:b/>
          <w:sz w:val="22"/>
          <w:lang w:val="es-ES"/>
        </w:rPr>
        <w:t xml:space="preserve">PLAZO PARA LA </w:t>
      </w:r>
      <w:r w:rsidR="00D82C3D" w:rsidRPr="000F0F7A">
        <w:rPr>
          <w:rFonts w:cs="Arial"/>
          <w:b/>
          <w:sz w:val="22"/>
          <w:lang w:val="es-ES"/>
        </w:rPr>
        <w:t>EJECUCIÓN</w:t>
      </w:r>
      <w:r w:rsidRPr="000F0F7A">
        <w:rPr>
          <w:rFonts w:cs="Arial"/>
          <w:b/>
          <w:sz w:val="22"/>
          <w:lang w:val="es-ES"/>
        </w:rPr>
        <w:t xml:space="preserve"> DEL CONTRATO</w:t>
      </w:r>
    </w:p>
    <w:p w14:paraId="2E8A8553" w14:textId="77777777" w:rsidR="000F0F7A" w:rsidRDefault="000F0F7A" w:rsidP="000F0F7A">
      <w:pPr>
        <w:spacing w:after="0" w:line="240" w:lineRule="auto"/>
        <w:rPr>
          <w:rFonts w:cs="Arial"/>
          <w:sz w:val="22"/>
        </w:rPr>
      </w:pPr>
    </w:p>
    <w:p w14:paraId="0A4CCFC4" w14:textId="1A259324" w:rsidR="004F78C8" w:rsidRPr="000F0F7A" w:rsidRDefault="004F78C8" w:rsidP="000F0F7A">
      <w:pPr>
        <w:spacing w:after="0" w:line="240" w:lineRule="auto"/>
        <w:rPr>
          <w:rFonts w:cs="Arial"/>
          <w:sz w:val="22"/>
        </w:rPr>
      </w:pPr>
      <w:r w:rsidRPr="000F0F7A">
        <w:rPr>
          <w:rFonts w:cs="Arial"/>
          <w:sz w:val="22"/>
        </w:rPr>
        <w:t xml:space="preserve">El plazo previsto para la ejecución de las actividades que se deriven del presente </w:t>
      </w:r>
      <w:r w:rsidR="00942A91" w:rsidRPr="000F0F7A">
        <w:rPr>
          <w:rFonts w:cs="Arial"/>
          <w:sz w:val="22"/>
        </w:rPr>
        <w:t>Proceso</w:t>
      </w:r>
      <w:r w:rsidRPr="000F0F7A">
        <w:rPr>
          <w:rFonts w:cs="Arial"/>
          <w:sz w:val="22"/>
        </w:rPr>
        <w:t xml:space="preserve"> es el establecido en la sección 1.1. del Pliego de Condiciones, el cual se contará</w:t>
      </w:r>
      <w:r w:rsidR="00940D93" w:rsidRPr="000F0F7A">
        <w:rPr>
          <w:rFonts w:cs="Arial"/>
          <w:sz w:val="22"/>
        </w:rPr>
        <w:t xml:space="preserve"> en la forma prevista en </w:t>
      </w:r>
      <w:r w:rsidR="004F5FA6" w:rsidRPr="000F0F7A">
        <w:rPr>
          <w:rFonts w:cs="Arial"/>
          <w:sz w:val="22"/>
        </w:rPr>
        <w:t>el Anexo 5 – Minuta del Contrato.</w:t>
      </w:r>
      <w:r w:rsidRPr="000F0F7A">
        <w:rPr>
          <w:rFonts w:cs="Arial"/>
          <w:sz w:val="22"/>
        </w:rPr>
        <w:t xml:space="preserve"> </w:t>
      </w:r>
    </w:p>
    <w:p w14:paraId="3CDE62F3" w14:textId="77777777" w:rsidR="000F0F7A" w:rsidRDefault="000F0F7A" w:rsidP="000F0F7A">
      <w:pPr>
        <w:spacing w:after="0" w:line="240" w:lineRule="auto"/>
        <w:rPr>
          <w:rFonts w:cs="Arial"/>
          <w:sz w:val="22"/>
        </w:rPr>
      </w:pPr>
    </w:p>
    <w:p w14:paraId="2516A0DD" w14:textId="1329924E" w:rsidR="00072575" w:rsidRPr="000F0F7A" w:rsidRDefault="00072575" w:rsidP="000F0F7A">
      <w:pPr>
        <w:spacing w:after="0" w:line="240" w:lineRule="auto"/>
        <w:rPr>
          <w:rFonts w:cs="Arial"/>
          <w:sz w:val="22"/>
        </w:rPr>
      </w:pPr>
      <w:r w:rsidRPr="000F0F7A">
        <w:rPr>
          <w:rFonts w:cs="Arial"/>
          <w:sz w:val="22"/>
        </w:rPr>
        <w:t>El plazo previsto para la ejecución de las actividades derivadas del presente proceso será de CIENTO VEINTE (120) DÍAS CALENDARIO, contados a partir de la suscripción del acta de inicio del contrato. Este plazo se define para la realización completa de todas las actividades y obras contempladas en el contrato.</w:t>
      </w:r>
    </w:p>
    <w:p w14:paraId="5FD95B0A" w14:textId="77777777" w:rsidR="000F0F7A" w:rsidRDefault="000F0F7A" w:rsidP="000F0F7A">
      <w:pPr>
        <w:spacing w:after="0" w:line="240" w:lineRule="auto"/>
        <w:rPr>
          <w:rFonts w:cs="Arial"/>
          <w:sz w:val="22"/>
        </w:rPr>
      </w:pPr>
    </w:p>
    <w:p w14:paraId="702607F0" w14:textId="3A86C8FD" w:rsidR="00072575" w:rsidRDefault="00072575" w:rsidP="000F0F7A">
      <w:pPr>
        <w:spacing w:after="0" w:line="240" w:lineRule="auto"/>
        <w:rPr>
          <w:rFonts w:cs="Arial"/>
          <w:sz w:val="22"/>
        </w:rPr>
      </w:pPr>
      <w:r w:rsidRPr="000F0F7A">
        <w:rPr>
          <w:rFonts w:cs="Arial"/>
          <w:sz w:val="22"/>
        </w:rPr>
        <w:t>Una vez concluida la ejecución de las actividades y alcanzado el objetivo contractual, el plazo para la liquidación del contrato será de CUATRO (4) MESES, conforme a lo estipulado en el artículo 11 de la Ley 1150 de 2017. Este plazo permitirá la revisión final, la verificación de la completa satisfacción de las actividades ejecutadas, y la formalización de la liquidación y cierre del contrato.</w:t>
      </w:r>
    </w:p>
    <w:p w14:paraId="3100A902" w14:textId="77777777" w:rsidR="000F0F7A" w:rsidRPr="000F0F7A" w:rsidRDefault="000F0F7A" w:rsidP="000F0F7A">
      <w:pPr>
        <w:spacing w:after="0" w:line="240" w:lineRule="auto"/>
        <w:rPr>
          <w:rFonts w:cs="Arial"/>
          <w:sz w:val="22"/>
        </w:rPr>
      </w:pPr>
    </w:p>
    <w:p w14:paraId="40B57DD3" w14:textId="77777777" w:rsidR="00072575" w:rsidRPr="000F0F7A" w:rsidRDefault="00072575" w:rsidP="000F0F7A">
      <w:pPr>
        <w:spacing w:after="0" w:line="240" w:lineRule="auto"/>
        <w:rPr>
          <w:rFonts w:cs="Arial"/>
          <w:sz w:val="22"/>
        </w:rPr>
      </w:pPr>
      <w:r w:rsidRPr="000F0F7A">
        <w:rPr>
          <w:rFonts w:cs="Arial"/>
          <w:sz w:val="22"/>
        </w:rPr>
        <w:t>Todas las actividades deberán ser ejecutadas dentro del plazo estipulado, y cualquier modificación o extensión del mismo deberá ser acordada y formalizada mediante los procedimientos establecidos en el contrato y en el pliego de condiciones</w:t>
      </w:r>
    </w:p>
    <w:p w14:paraId="202AAF9D" w14:textId="77777777" w:rsidR="00072575" w:rsidRPr="000F0F7A" w:rsidRDefault="00072575" w:rsidP="000F0F7A">
      <w:pPr>
        <w:spacing w:after="0" w:line="240" w:lineRule="auto"/>
        <w:rPr>
          <w:rFonts w:cs="Arial"/>
          <w:sz w:val="22"/>
        </w:rPr>
      </w:pPr>
    </w:p>
    <w:p w14:paraId="79AB2265" w14:textId="77777777" w:rsidR="00072575" w:rsidRPr="000F0F7A" w:rsidRDefault="004E1E45" w:rsidP="000F0F7A">
      <w:pPr>
        <w:pStyle w:val="Prrafodelista"/>
        <w:numPr>
          <w:ilvl w:val="0"/>
          <w:numId w:val="24"/>
        </w:numPr>
        <w:spacing w:after="0" w:line="240" w:lineRule="auto"/>
        <w:rPr>
          <w:rFonts w:cs="Arial"/>
          <w:b/>
          <w:sz w:val="22"/>
        </w:rPr>
      </w:pPr>
      <w:r w:rsidRPr="000F0F7A">
        <w:rPr>
          <w:rFonts w:cs="Arial"/>
          <w:b/>
          <w:sz w:val="22"/>
        </w:rPr>
        <w:t xml:space="preserve">FORMA </w:t>
      </w:r>
      <w:r w:rsidR="009935BF" w:rsidRPr="000F0F7A">
        <w:rPr>
          <w:rFonts w:cs="Arial"/>
          <w:b/>
          <w:sz w:val="22"/>
        </w:rPr>
        <w:t>DE</w:t>
      </w:r>
      <w:r w:rsidR="00A75162" w:rsidRPr="000F0F7A">
        <w:rPr>
          <w:rFonts w:cs="Arial"/>
          <w:b/>
          <w:sz w:val="22"/>
        </w:rPr>
        <w:t xml:space="preserve"> PAGO</w:t>
      </w:r>
    </w:p>
    <w:p w14:paraId="6D13EB29" w14:textId="77777777" w:rsidR="000F0F7A" w:rsidRDefault="000F0F7A" w:rsidP="000F0F7A">
      <w:pPr>
        <w:spacing w:after="0" w:line="240" w:lineRule="auto"/>
        <w:rPr>
          <w:rFonts w:eastAsiaTheme="minorHAnsi" w:cs="Arial"/>
          <w:sz w:val="22"/>
          <w:lang w:val="es-MX"/>
        </w:rPr>
      </w:pPr>
    </w:p>
    <w:p w14:paraId="2E63AF1E" w14:textId="01607923" w:rsidR="00072575" w:rsidRDefault="00072575" w:rsidP="000F0F7A">
      <w:pPr>
        <w:spacing w:after="0" w:line="240" w:lineRule="auto"/>
        <w:rPr>
          <w:rFonts w:eastAsiaTheme="minorHAnsi" w:cs="Arial"/>
          <w:sz w:val="22"/>
          <w:lang w:val="es-MX"/>
        </w:rPr>
      </w:pPr>
      <w:r w:rsidRPr="000F0F7A">
        <w:rPr>
          <w:rFonts w:eastAsiaTheme="minorHAnsi" w:cs="Arial"/>
          <w:sz w:val="22"/>
          <w:lang w:val="es-MX"/>
        </w:rPr>
        <w:t xml:space="preserve">El Departamento del Quindío cancelará al contratista el valor total del contrato, a precios unitarios y sin formula de reajuste, mediante pagos parciales hasta llegar al </w:t>
      </w:r>
      <w:r w:rsidRPr="000F0F7A">
        <w:rPr>
          <w:rFonts w:eastAsiaTheme="minorHAnsi" w:cs="Arial"/>
          <w:b/>
          <w:bCs/>
          <w:sz w:val="22"/>
          <w:lang w:val="es-MX"/>
        </w:rPr>
        <w:t>CIEN POR CIENTO (100%)</w:t>
      </w:r>
      <w:r w:rsidRPr="000F0F7A">
        <w:rPr>
          <w:rFonts w:eastAsiaTheme="minorHAnsi" w:cs="Arial"/>
          <w:sz w:val="22"/>
          <w:lang w:val="es-MX"/>
        </w:rPr>
        <w:t xml:space="preserve"> del valor total del contrato, sin embargo, este porcentaje se discriminará así:</w:t>
      </w:r>
    </w:p>
    <w:p w14:paraId="73473703" w14:textId="77777777" w:rsidR="000F0F7A" w:rsidRPr="000F0F7A" w:rsidRDefault="000F0F7A" w:rsidP="000F0F7A">
      <w:pPr>
        <w:spacing w:after="0" w:line="240" w:lineRule="auto"/>
        <w:rPr>
          <w:rFonts w:cs="Arial"/>
          <w:b/>
          <w:sz w:val="22"/>
          <w:highlight w:val="yellow"/>
        </w:rPr>
      </w:pPr>
    </w:p>
    <w:p w14:paraId="4141E0F3" w14:textId="77777777" w:rsidR="00072575" w:rsidRPr="000F0F7A" w:rsidRDefault="00072575" w:rsidP="000F0F7A">
      <w:pPr>
        <w:numPr>
          <w:ilvl w:val="3"/>
          <w:numId w:val="22"/>
        </w:numPr>
        <w:spacing w:after="0" w:line="240" w:lineRule="auto"/>
        <w:ind w:left="0"/>
        <w:contextualSpacing/>
        <w:rPr>
          <w:rFonts w:eastAsiaTheme="minorHAnsi" w:cs="Arial"/>
          <w:sz w:val="22"/>
          <w:lang w:val="es-MX"/>
        </w:rPr>
      </w:pPr>
      <w:r w:rsidRPr="000F0F7A">
        <w:rPr>
          <w:rFonts w:eastAsiaTheme="minorHAnsi" w:cs="Arial"/>
          <w:sz w:val="22"/>
          <w:lang w:val="es-MX"/>
        </w:rPr>
        <w:t xml:space="preserve">Pagos parciales, hasta llegar al </w:t>
      </w:r>
      <w:r w:rsidRPr="000F0F7A">
        <w:rPr>
          <w:rFonts w:eastAsiaTheme="minorHAnsi" w:cs="Arial"/>
          <w:b/>
          <w:bCs/>
          <w:sz w:val="22"/>
          <w:lang w:val="es-MX"/>
        </w:rPr>
        <w:t>NOVENTA POR CIENTO (90%) DEL VALOR TOTAL DEL CONTRATO</w:t>
      </w:r>
      <w:r w:rsidRPr="000F0F7A">
        <w:rPr>
          <w:rFonts w:eastAsiaTheme="minorHAnsi" w:cs="Arial"/>
          <w:sz w:val="22"/>
          <w:lang w:val="es-MX"/>
        </w:rPr>
        <w:t>, de acuerdo con la cantidad o avance de obra ejecutada y con los ítems de obra desarrollados, los cuales deberán estar debidamente revisados y aprobados por la supervisión del contrato.</w:t>
      </w:r>
    </w:p>
    <w:p w14:paraId="175F95F5" w14:textId="77777777" w:rsidR="00072575" w:rsidRPr="000F0F7A" w:rsidRDefault="00072575" w:rsidP="000F0F7A">
      <w:pPr>
        <w:spacing w:after="0" w:line="240" w:lineRule="auto"/>
        <w:contextualSpacing/>
        <w:rPr>
          <w:rFonts w:eastAsiaTheme="minorHAnsi" w:cs="Arial"/>
          <w:sz w:val="22"/>
          <w:lang w:val="es-MX"/>
        </w:rPr>
      </w:pPr>
    </w:p>
    <w:p w14:paraId="49089D03" w14:textId="77777777" w:rsidR="00072575" w:rsidRPr="000F0F7A" w:rsidRDefault="00072575" w:rsidP="000F0F7A">
      <w:pPr>
        <w:numPr>
          <w:ilvl w:val="3"/>
          <w:numId w:val="22"/>
        </w:numPr>
        <w:spacing w:after="0" w:line="240" w:lineRule="auto"/>
        <w:ind w:left="0"/>
        <w:contextualSpacing/>
        <w:rPr>
          <w:rFonts w:eastAsiaTheme="minorHAnsi" w:cs="Arial"/>
          <w:sz w:val="22"/>
          <w:lang w:val="es-MX"/>
        </w:rPr>
      </w:pPr>
      <w:r w:rsidRPr="000F0F7A">
        <w:rPr>
          <w:rFonts w:eastAsiaTheme="minorHAnsi" w:cs="Arial"/>
          <w:b/>
          <w:bCs/>
          <w:sz w:val="22"/>
          <w:lang w:val="es-MX"/>
        </w:rPr>
        <w:t>Un último pago</w:t>
      </w:r>
      <w:r w:rsidRPr="000F0F7A">
        <w:rPr>
          <w:rFonts w:eastAsiaTheme="minorHAnsi" w:cs="Arial"/>
          <w:sz w:val="22"/>
          <w:lang w:val="es-MX"/>
        </w:rPr>
        <w:t xml:space="preserve">, correspondiente al </w:t>
      </w:r>
      <w:r w:rsidRPr="000F0F7A">
        <w:rPr>
          <w:rFonts w:eastAsiaTheme="minorHAnsi" w:cs="Arial"/>
          <w:b/>
          <w:bCs/>
          <w:sz w:val="22"/>
          <w:lang w:val="es-MX"/>
        </w:rPr>
        <w:t>DIEZ POR CIENTO (10%) RESTANTE DEL VALOR TOTAL Y/O DEL BALANCE FINAL DEL CONTRATO</w:t>
      </w:r>
      <w:r w:rsidRPr="000F0F7A">
        <w:rPr>
          <w:rFonts w:eastAsiaTheme="minorHAnsi" w:cs="Arial"/>
          <w:sz w:val="22"/>
          <w:lang w:val="es-MX"/>
        </w:rPr>
        <w:t xml:space="preserve">, que será cancelado al contratista posterior a la suscripción del acta de recibo final a satisfacción de las actividades del objeto contratado y a la entrega de los documentos requeridos para el trámite de liquidación. </w:t>
      </w:r>
    </w:p>
    <w:p w14:paraId="6A7C6117" w14:textId="77777777" w:rsidR="00072575" w:rsidRPr="000F0F7A" w:rsidRDefault="00072575" w:rsidP="000F0F7A">
      <w:pPr>
        <w:spacing w:after="0" w:line="240" w:lineRule="auto"/>
        <w:rPr>
          <w:rFonts w:eastAsiaTheme="minorHAnsi" w:cs="Arial"/>
          <w:sz w:val="22"/>
          <w:lang w:val="es-MX"/>
        </w:rPr>
      </w:pPr>
    </w:p>
    <w:p w14:paraId="40A5A9DD" w14:textId="77777777" w:rsidR="00072575" w:rsidRPr="000F0F7A" w:rsidRDefault="00072575" w:rsidP="000F0F7A">
      <w:pPr>
        <w:spacing w:after="0" w:line="240" w:lineRule="auto"/>
        <w:rPr>
          <w:rFonts w:eastAsiaTheme="minorHAnsi" w:cs="Arial"/>
          <w:sz w:val="22"/>
          <w:lang w:val="es-MX"/>
        </w:rPr>
      </w:pPr>
      <w:r w:rsidRPr="000F0F7A">
        <w:rPr>
          <w:rFonts w:eastAsiaTheme="minorHAnsi" w:cs="Arial"/>
          <w:sz w:val="22"/>
          <w:lang w:val="es-MX"/>
        </w:rPr>
        <w:t>La Entidad no se hace responsable por las demoras presentadas en el trámite para el pago al Contratista cuando ellas fueren ocasionadas por encontrarse incompleta la documentación de soporte o no ajustarse a cualquiera de las condiciones establecidas en el presente Contrato.</w:t>
      </w:r>
    </w:p>
    <w:p w14:paraId="2E725C74" w14:textId="77777777" w:rsidR="00072575" w:rsidRPr="000F0F7A" w:rsidRDefault="00072575" w:rsidP="000F0F7A">
      <w:pPr>
        <w:spacing w:after="0" w:line="240" w:lineRule="auto"/>
        <w:rPr>
          <w:rFonts w:eastAsiaTheme="minorHAnsi" w:cs="Arial"/>
          <w:sz w:val="22"/>
          <w:lang w:val="es-MX"/>
        </w:rPr>
      </w:pPr>
      <w:r w:rsidRPr="000F0F7A">
        <w:rPr>
          <w:rFonts w:eastAsiaTheme="minorHAnsi" w:cs="Arial"/>
          <w:sz w:val="22"/>
          <w:lang w:val="es-MX"/>
        </w:rPr>
        <w:t>La Entidad hará las retenciones a que haya lugar sobre cada pago, de acuerdo con las disposiciones legales vigentes sobre la materia.</w:t>
      </w:r>
    </w:p>
    <w:p w14:paraId="74518775" w14:textId="77777777" w:rsidR="00072575" w:rsidRDefault="00072575" w:rsidP="000F0F7A">
      <w:pPr>
        <w:spacing w:after="0" w:line="240" w:lineRule="auto"/>
        <w:rPr>
          <w:rFonts w:eastAsiaTheme="minorHAnsi" w:cs="Arial"/>
          <w:sz w:val="22"/>
          <w:lang w:val="es-MX"/>
        </w:rPr>
      </w:pPr>
      <w:r w:rsidRPr="000F0F7A">
        <w:rPr>
          <w:rFonts w:eastAsiaTheme="minorHAnsi" w:cs="Arial"/>
          <w:sz w:val="22"/>
          <w:lang w:val="es-MX"/>
        </w:rPr>
        <w:lastRenderedPageBreak/>
        <w:t>El Contratista deberá acreditar para cada pago derivado del contrato, que se encuentran al día en el pago de aportes parafiscales relativos al Sistema de Seguridad Social Integral, así como los propios del Sena, ICBF y Cajas de Compensación Familiar, cuando corresponda.</w:t>
      </w:r>
    </w:p>
    <w:p w14:paraId="0D9AA489" w14:textId="77777777" w:rsidR="000F0F7A" w:rsidRPr="000F0F7A" w:rsidRDefault="000F0F7A" w:rsidP="000F0F7A">
      <w:pPr>
        <w:spacing w:after="0" w:line="240" w:lineRule="auto"/>
        <w:rPr>
          <w:rFonts w:eastAsiaTheme="minorHAnsi" w:cs="Arial"/>
          <w:sz w:val="22"/>
          <w:lang w:val="es-MX"/>
        </w:rPr>
      </w:pPr>
    </w:p>
    <w:p w14:paraId="76C691FB" w14:textId="77777777" w:rsidR="00072575" w:rsidRDefault="00072575" w:rsidP="000F0F7A">
      <w:pPr>
        <w:spacing w:after="0" w:line="240" w:lineRule="auto"/>
        <w:rPr>
          <w:rFonts w:eastAsiaTheme="minorHAnsi" w:cs="Arial"/>
          <w:sz w:val="22"/>
          <w:lang w:val="es-MX"/>
        </w:rPr>
      </w:pPr>
      <w:r w:rsidRPr="000F0F7A">
        <w:rPr>
          <w:rFonts w:eastAsiaTheme="minorHAnsi" w:cs="Arial"/>
          <w:b/>
          <w:bCs/>
          <w:sz w:val="22"/>
          <w:lang w:val="es-MX"/>
        </w:rPr>
        <w:t>NOTA 1:</w:t>
      </w:r>
      <w:r w:rsidRPr="000F0F7A">
        <w:rPr>
          <w:rFonts w:eastAsiaTheme="minorHAnsi" w:cs="Arial"/>
          <w:sz w:val="22"/>
          <w:lang w:val="es-MX"/>
        </w:rPr>
        <w:t xml:space="preserve"> En todo caso, los pagos parciales se realizarán de acuerdo al presupuesto disponible, realizando los descuentos, retenciones y demás deducciones aplicables al negocio jurídico como los otros establecidos por las disposiciones legales vigentes aplicables.</w:t>
      </w:r>
    </w:p>
    <w:p w14:paraId="187DEBAD" w14:textId="77777777" w:rsidR="000F0F7A" w:rsidRPr="000F0F7A" w:rsidRDefault="000F0F7A" w:rsidP="000F0F7A">
      <w:pPr>
        <w:spacing w:after="0" w:line="240" w:lineRule="auto"/>
        <w:rPr>
          <w:rFonts w:eastAsiaTheme="minorHAnsi" w:cs="Arial"/>
          <w:sz w:val="22"/>
          <w:lang w:val="es-MX"/>
        </w:rPr>
      </w:pPr>
    </w:p>
    <w:p w14:paraId="3ADB3B67" w14:textId="77777777" w:rsidR="00072575" w:rsidRDefault="00072575" w:rsidP="000F0F7A">
      <w:pPr>
        <w:spacing w:after="0" w:line="240" w:lineRule="auto"/>
        <w:rPr>
          <w:rFonts w:eastAsiaTheme="minorHAnsi" w:cs="Arial"/>
          <w:sz w:val="22"/>
          <w:lang w:val="es-MX"/>
        </w:rPr>
      </w:pPr>
      <w:r w:rsidRPr="000F0F7A">
        <w:rPr>
          <w:rFonts w:eastAsiaTheme="minorHAnsi" w:cs="Arial"/>
          <w:b/>
          <w:bCs/>
          <w:sz w:val="22"/>
          <w:lang w:val="es-MX"/>
        </w:rPr>
        <w:t>NOTA 2:</w:t>
      </w:r>
      <w:r w:rsidRPr="000F0F7A">
        <w:rPr>
          <w:rFonts w:eastAsiaTheme="minorHAnsi" w:cs="Arial"/>
          <w:sz w:val="22"/>
          <w:lang w:val="es-MX"/>
        </w:rPr>
        <w:t xml:space="preserve"> Todos los pagos quedan condicionados adicionalmente a que el contratista acredite el cumplimiento de los pagos al sistema de seguridad social integral y a los que haya lugar en los términos de ley, de conformidad con lo señalado en el parágrafo 1 del artículo 23 de la Ley 1150 de 2007.</w:t>
      </w:r>
    </w:p>
    <w:p w14:paraId="3C4BF8A9" w14:textId="77777777" w:rsidR="000F0F7A" w:rsidRPr="000F0F7A" w:rsidRDefault="000F0F7A" w:rsidP="000F0F7A">
      <w:pPr>
        <w:spacing w:after="0" w:line="240" w:lineRule="auto"/>
        <w:rPr>
          <w:rFonts w:eastAsiaTheme="minorHAnsi" w:cs="Arial"/>
          <w:sz w:val="22"/>
          <w:lang w:val="es-MX"/>
        </w:rPr>
      </w:pPr>
    </w:p>
    <w:p w14:paraId="0782A395" w14:textId="77777777" w:rsidR="00072575" w:rsidRDefault="00072575" w:rsidP="000F0F7A">
      <w:pPr>
        <w:spacing w:after="0" w:line="240" w:lineRule="auto"/>
        <w:rPr>
          <w:rFonts w:eastAsiaTheme="minorHAnsi" w:cs="Arial"/>
          <w:sz w:val="22"/>
          <w:lang w:val="es-MX"/>
        </w:rPr>
      </w:pPr>
      <w:r w:rsidRPr="000F0F7A">
        <w:rPr>
          <w:rFonts w:eastAsiaTheme="minorHAnsi" w:cs="Arial"/>
          <w:b/>
          <w:bCs/>
          <w:sz w:val="22"/>
          <w:lang w:val="es-MX"/>
        </w:rPr>
        <w:t>NOTA 3:</w:t>
      </w:r>
      <w:r w:rsidRPr="000F0F7A">
        <w:rPr>
          <w:rFonts w:eastAsiaTheme="minorHAnsi" w:cs="Arial"/>
          <w:sz w:val="22"/>
          <w:lang w:val="es-MX"/>
        </w:rPr>
        <w:t xml:space="preserve"> Para efectos del acreditar las circunstancias procedentes para el pago, el contratista deberá de aportar las actas de obra y estas deberán de ser suscritas por el contratista y refrendadas por el supervisor del contrato, debiendo además ir acompañadas por los siguientes documentos:</w:t>
      </w:r>
    </w:p>
    <w:p w14:paraId="16B7E396" w14:textId="77777777" w:rsidR="000F0F7A" w:rsidRPr="000F0F7A" w:rsidRDefault="000F0F7A" w:rsidP="000F0F7A">
      <w:pPr>
        <w:spacing w:after="0" w:line="240" w:lineRule="auto"/>
        <w:rPr>
          <w:rFonts w:eastAsiaTheme="minorHAnsi" w:cs="Arial"/>
          <w:sz w:val="22"/>
          <w:lang w:val="es-MX"/>
        </w:rPr>
      </w:pPr>
    </w:p>
    <w:p w14:paraId="39CA3158"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 xml:space="preserve">Memorias de cálculo de cantidades. </w:t>
      </w:r>
    </w:p>
    <w:p w14:paraId="1CD3C8E0"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Balance de la ejecución de actividades.</w:t>
      </w:r>
    </w:p>
    <w:p w14:paraId="03CDECEE"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Copia de bitácora del periodo a cancelar.</w:t>
      </w:r>
    </w:p>
    <w:p w14:paraId="0E0718BE"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Pagos de Sistema General de Seguridad Social (Salud, Pensión, Riesgos Laborales, Parafiscales, si hay lugar a ello), del respectivo periodo.</w:t>
      </w:r>
    </w:p>
    <w:p w14:paraId="414CDFEE"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Factura de venta cumpliendo con las normas generales establecidas.</w:t>
      </w:r>
    </w:p>
    <w:p w14:paraId="3D377C10"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 xml:space="preserve">Certificado expedido por la persona encargada de la vigilancia y control del contrato que se suscriba, avalando el pago del respectivo periodo. S </w:t>
      </w:r>
    </w:p>
    <w:p w14:paraId="149F3A0C"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Copia de la pactación de precios (En caso de suscribirse).</w:t>
      </w:r>
    </w:p>
    <w:p w14:paraId="3B8295BB"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Entrega de los certificados ambientales y de calidad que sean requeridos por la supervisión del contrato durante cada etapa de la ejecución de obra. (Siempre que aplique).</w:t>
      </w:r>
    </w:p>
    <w:p w14:paraId="1BB709B1" w14:textId="77777777"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Acta de mayores y menores cantidades (En caso de suscribirse).</w:t>
      </w:r>
    </w:p>
    <w:p w14:paraId="688B8F52" w14:textId="0D70B311" w:rsidR="00072575" w:rsidRPr="000F0F7A" w:rsidRDefault="00072575" w:rsidP="000F0F7A">
      <w:pPr>
        <w:numPr>
          <w:ilvl w:val="0"/>
          <w:numId w:val="23"/>
        </w:numPr>
        <w:spacing w:after="0" w:line="240" w:lineRule="auto"/>
        <w:ind w:left="426" w:hanging="426"/>
        <w:rPr>
          <w:rFonts w:eastAsiaTheme="minorHAnsi" w:cs="Arial"/>
          <w:sz w:val="22"/>
          <w:lang w:val="es-MX"/>
        </w:rPr>
      </w:pPr>
      <w:r w:rsidRPr="000F0F7A">
        <w:rPr>
          <w:rFonts w:eastAsiaTheme="minorHAnsi" w:cs="Arial"/>
          <w:sz w:val="22"/>
          <w:lang w:val="es-MX"/>
        </w:rPr>
        <w:t>Para el pago de la última acta, se debe presentar el acta de recibo definitivo de las obras objeto del contrato, debidamente suscrita por las partes.</w:t>
      </w:r>
    </w:p>
    <w:p w14:paraId="37923FE9" w14:textId="77777777" w:rsidR="002048FE" w:rsidRPr="000F0F7A" w:rsidRDefault="002048FE" w:rsidP="000F0F7A">
      <w:pPr>
        <w:spacing w:after="0" w:line="240" w:lineRule="auto"/>
        <w:rPr>
          <w:rFonts w:eastAsiaTheme="minorHAnsi" w:cs="Arial"/>
          <w:sz w:val="22"/>
          <w:lang w:val="es-MX"/>
        </w:rPr>
      </w:pPr>
    </w:p>
    <w:p w14:paraId="4AFD34DD" w14:textId="77777777" w:rsidR="002048FE" w:rsidRPr="000F0F7A" w:rsidRDefault="00072575" w:rsidP="000F0F7A">
      <w:pPr>
        <w:spacing w:after="0" w:line="240" w:lineRule="auto"/>
        <w:rPr>
          <w:rFonts w:eastAsiaTheme="minorHAnsi" w:cs="Arial"/>
          <w:sz w:val="22"/>
          <w:lang w:val="es-MX"/>
        </w:rPr>
      </w:pPr>
      <w:r w:rsidRPr="000F0F7A">
        <w:rPr>
          <w:rFonts w:eastAsiaTheme="minorHAnsi" w:cs="Arial"/>
          <w:b/>
          <w:bCs/>
          <w:sz w:val="22"/>
          <w:lang w:val="es-MX"/>
        </w:rPr>
        <w:t>Justificación de Anticipos:</w:t>
      </w:r>
    </w:p>
    <w:p w14:paraId="1693CE35" w14:textId="77777777" w:rsidR="000F0F7A" w:rsidRDefault="000F0F7A" w:rsidP="000F0F7A">
      <w:pPr>
        <w:spacing w:after="0" w:line="240" w:lineRule="auto"/>
        <w:rPr>
          <w:rFonts w:eastAsiaTheme="minorHAnsi" w:cs="Arial"/>
          <w:sz w:val="22"/>
          <w:lang w:val="es-MX"/>
        </w:rPr>
      </w:pPr>
    </w:p>
    <w:p w14:paraId="0036AB31" w14:textId="2F84D95F" w:rsidR="002048FE" w:rsidRDefault="00072575" w:rsidP="000F0F7A">
      <w:pPr>
        <w:spacing w:after="0" w:line="240" w:lineRule="auto"/>
        <w:rPr>
          <w:rFonts w:eastAsiaTheme="minorHAnsi" w:cs="Arial"/>
          <w:sz w:val="22"/>
          <w:lang w:val="es-MX"/>
        </w:rPr>
      </w:pPr>
      <w:r w:rsidRPr="000F0F7A">
        <w:rPr>
          <w:rFonts w:eastAsiaTheme="minorHAnsi" w:cs="Arial"/>
          <w:sz w:val="22"/>
          <w:lang w:val="es-MX"/>
        </w:rPr>
        <w:t>En el presente contrato, no se contemplan anticipos. Esta decisión está basada en un análisis del sector y en estudios realizados, que indican que el esquema de pago basado en precios unitarios y pagos parciales es el más adecuado para garantizar la correcta ejecución del contrato y el cumplimiento de las obligaciones por parte del contratista. La exclusión de anticipos se justifica por la naturaleza del contrato y la necesidad de asegurar que los pagos se correspondan directamente con los avances reales de obra y la calidad de los servicios prestados.</w:t>
      </w:r>
    </w:p>
    <w:p w14:paraId="0DE0E113" w14:textId="77777777" w:rsidR="000F0F7A" w:rsidRPr="000F0F7A" w:rsidRDefault="000F0F7A" w:rsidP="000F0F7A">
      <w:pPr>
        <w:spacing w:after="0" w:line="240" w:lineRule="auto"/>
        <w:rPr>
          <w:rFonts w:eastAsiaTheme="minorHAnsi" w:cs="Arial"/>
          <w:sz w:val="22"/>
          <w:lang w:val="es-MX"/>
        </w:rPr>
      </w:pPr>
    </w:p>
    <w:p w14:paraId="6C055C4B" w14:textId="77777777" w:rsidR="00E13D4F" w:rsidRPr="000F0F7A" w:rsidRDefault="00A75162" w:rsidP="000F0F7A">
      <w:pPr>
        <w:numPr>
          <w:ilvl w:val="0"/>
          <w:numId w:val="24"/>
        </w:numPr>
        <w:spacing w:after="0" w:line="240" w:lineRule="auto"/>
        <w:rPr>
          <w:rFonts w:cs="Arial"/>
          <w:b/>
          <w:sz w:val="22"/>
          <w:lang w:val="es-ES"/>
        </w:rPr>
      </w:pPr>
      <w:r w:rsidRPr="000F0F7A">
        <w:rPr>
          <w:rFonts w:cs="Arial"/>
          <w:b/>
          <w:sz w:val="22"/>
          <w:lang w:val="es-ES"/>
        </w:rPr>
        <w:t>C</w:t>
      </w:r>
      <w:r w:rsidR="00B3725C" w:rsidRPr="000F0F7A">
        <w:rPr>
          <w:rFonts w:cs="Arial"/>
          <w:b/>
          <w:sz w:val="22"/>
          <w:lang w:val="es-ES"/>
        </w:rPr>
        <w:t xml:space="preserve">ONDICIONES PARTICULARES DEL PROYECTO </w:t>
      </w:r>
    </w:p>
    <w:p w14:paraId="2D8FC872" w14:textId="77777777" w:rsidR="00970EA5" w:rsidRDefault="00970EA5" w:rsidP="000F0F7A">
      <w:pPr>
        <w:spacing w:after="0" w:line="240" w:lineRule="auto"/>
        <w:rPr>
          <w:rFonts w:cs="Arial"/>
          <w:bCs/>
          <w:sz w:val="22"/>
          <w:lang w:val="es-ES"/>
        </w:rPr>
      </w:pPr>
      <w:r w:rsidRPr="000F0F7A">
        <w:rPr>
          <w:rFonts w:cs="Arial"/>
          <w:bCs/>
          <w:sz w:val="22"/>
          <w:lang w:val="es-ES"/>
        </w:rPr>
        <w:lastRenderedPageBreak/>
        <w:t>El presente apartado describe las especificaciones aplicables a cada una de las actividades que conforman la ejecución del proyecto, las cuales deben cumplir con los lineamientos técnicos establecidos y garantizar la adecuada funcionalidad y durabilidad de las obras contratadas, de conformidad con el documento “Especificaciones Generales de Construcción de Carreteras 2022” del Instituto Nacional de Vías (INVIAS)   y el documento Especificaciones Generales de Mantenimiento de Carreteras 2016 Volumen 2.</w:t>
      </w:r>
    </w:p>
    <w:p w14:paraId="08A166A4" w14:textId="77777777" w:rsidR="000F0F7A" w:rsidRPr="000F0F7A" w:rsidRDefault="000F0F7A" w:rsidP="000F0F7A">
      <w:pPr>
        <w:spacing w:after="0" w:line="240" w:lineRule="auto"/>
        <w:rPr>
          <w:rFonts w:cs="Arial"/>
          <w:bCs/>
          <w:sz w:val="22"/>
          <w:lang w:val="es-ES"/>
        </w:rPr>
      </w:pPr>
    </w:p>
    <w:p w14:paraId="292A059B" w14:textId="0F95A7F1" w:rsidR="00CB2CEE" w:rsidRPr="000F0F7A" w:rsidRDefault="00970EA5" w:rsidP="000F0F7A">
      <w:pPr>
        <w:spacing w:after="0" w:line="240" w:lineRule="auto"/>
        <w:rPr>
          <w:rFonts w:cs="Arial"/>
          <w:b/>
          <w:sz w:val="22"/>
        </w:rPr>
      </w:pPr>
      <w:r w:rsidRPr="000F0F7A">
        <w:rPr>
          <w:rFonts w:cs="Arial"/>
          <w:b/>
          <w:sz w:val="22"/>
        </w:rPr>
        <w:t>a. materiales</w:t>
      </w:r>
    </w:p>
    <w:p w14:paraId="06B827F4" w14:textId="77777777" w:rsidR="000F0F7A" w:rsidRDefault="000F0F7A" w:rsidP="000F0F7A">
      <w:pPr>
        <w:pStyle w:val="InviasNormal"/>
        <w:spacing w:before="0" w:after="0"/>
        <w:rPr>
          <w:rFonts w:cs="Arial"/>
          <w:sz w:val="22"/>
          <w:szCs w:val="22"/>
        </w:rPr>
      </w:pPr>
    </w:p>
    <w:p w14:paraId="64EBB371" w14:textId="32EB44B8" w:rsidR="007A424C" w:rsidRDefault="007A424C" w:rsidP="000F0F7A">
      <w:pPr>
        <w:pStyle w:val="InviasNormal"/>
        <w:spacing w:before="0" w:after="0"/>
        <w:rPr>
          <w:rFonts w:cs="Arial"/>
          <w:sz w:val="22"/>
          <w:szCs w:val="22"/>
          <w:lang w:val="es-CO"/>
        </w:rPr>
      </w:pPr>
      <w:r w:rsidRPr="000F0F7A">
        <w:rPr>
          <w:rFonts w:cs="Arial"/>
          <w:sz w:val="22"/>
          <w:szCs w:val="22"/>
        </w:rPr>
        <w:t xml:space="preserve">Los materiales, suministros y demás elementos que hayan de utilizarse en la construcción de las obras, deberán ser los que se exigen en las especificaciones y adecuados al objeto a que se destinen. Para los materiales que requieran procesamiento industrial, éste deberá realizarse preferiblemente con tecnología limpia. </w:t>
      </w:r>
      <w:r w:rsidRPr="000F0F7A">
        <w:rPr>
          <w:rFonts w:cs="Arial"/>
          <w:sz w:val="22"/>
          <w:szCs w:val="22"/>
          <w:lang w:val="es-CO"/>
        </w:rPr>
        <w:t xml:space="preserve">El proponente favorecido con la adjudicación del contrato se obliga a conseguir oportunamente todos los materiales y suministros que se requieran para la construcción de las obras y a mantener permanentemente una cantidad suficiente para no retrasar el avance de los trabajos. </w:t>
      </w:r>
    </w:p>
    <w:p w14:paraId="22C688AC" w14:textId="77777777" w:rsidR="000F0F7A" w:rsidRPr="000F0F7A" w:rsidRDefault="000F0F7A" w:rsidP="000F0F7A">
      <w:pPr>
        <w:pStyle w:val="InviasNormal"/>
        <w:spacing w:before="0" w:after="0"/>
        <w:rPr>
          <w:rFonts w:cs="Arial"/>
          <w:sz w:val="22"/>
          <w:szCs w:val="22"/>
          <w:lang w:val="es-CO"/>
        </w:rPr>
      </w:pPr>
    </w:p>
    <w:p w14:paraId="3E59AEA9" w14:textId="0FF2ED97" w:rsidR="00144B82" w:rsidRDefault="00144B82" w:rsidP="000F0F7A">
      <w:pPr>
        <w:pStyle w:val="InviasNormal"/>
        <w:spacing w:before="0" w:after="0"/>
        <w:rPr>
          <w:rFonts w:cs="Arial"/>
          <w:sz w:val="22"/>
          <w:szCs w:val="22"/>
          <w:lang w:val="es-CO"/>
        </w:rPr>
      </w:pPr>
      <w:r w:rsidRPr="000F0F7A">
        <w:rPr>
          <w:rFonts w:cs="Arial"/>
          <w:sz w:val="22"/>
          <w:szCs w:val="22"/>
          <w:lang w:val="es-CO"/>
        </w:rPr>
        <w:t>El contratista, adjudicado para la ejecución del proyecto, será responsable de adquirir de manera oportuna todos los materiales necesarios, asegurando que siempre exista una cantidad suficiente de suministros en el sitio de obra, a fin de evitar cualquier retraso en la ejecución. A continuación, se detallan las especificaciones aplicables a los materiales y actividades del proyecto:</w:t>
      </w:r>
    </w:p>
    <w:p w14:paraId="0A1F015D" w14:textId="77777777" w:rsidR="000F0F7A" w:rsidRPr="000F0F7A" w:rsidRDefault="000F0F7A" w:rsidP="000F0F7A">
      <w:pPr>
        <w:pStyle w:val="InviasNormal"/>
        <w:spacing w:before="0" w:after="0"/>
        <w:rPr>
          <w:rFonts w:cs="Arial"/>
          <w:sz w:val="22"/>
          <w:szCs w:val="22"/>
          <w:lang w:val="es-CO"/>
        </w:rPr>
      </w:pPr>
    </w:p>
    <w:p w14:paraId="2E7661C0" w14:textId="77777777" w:rsidR="00213942" w:rsidRDefault="00144B82" w:rsidP="000F0F7A">
      <w:pPr>
        <w:pStyle w:val="InviasNormal"/>
        <w:numPr>
          <w:ilvl w:val="0"/>
          <w:numId w:val="20"/>
        </w:numPr>
        <w:spacing w:before="0" w:after="0"/>
        <w:rPr>
          <w:rFonts w:cs="Arial"/>
          <w:sz w:val="22"/>
          <w:szCs w:val="22"/>
          <w:lang w:val="es-CO"/>
        </w:rPr>
      </w:pPr>
      <w:r w:rsidRPr="000F0F7A">
        <w:rPr>
          <w:rFonts w:cs="Arial"/>
          <w:b/>
          <w:bCs/>
          <w:sz w:val="22"/>
          <w:szCs w:val="22"/>
          <w:lang w:val="es-CO"/>
        </w:rPr>
        <w:t>Localización y control topográfico de vías no urbanas:</w:t>
      </w:r>
      <w:r w:rsidRPr="000F0F7A">
        <w:rPr>
          <w:rFonts w:cs="Arial"/>
          <w:sz w:val="22"/>
          <w:szCs w:val="22"/>
          <w:lang w:val="es-CO"/>
        </w:rPr>
        <w:t xml:space="preserve"> El control topográfico deberá realizarse con instrumentos de precisión adecuados, garantizando que los puntos de referencia y cotas cumplan con los niveles y alineaciones especificadas. Todos los trabajos topográficos deberán ser verificables por la supervisión.</w:t>
      </w:r>
    </w:p>
    <w:p w14:paraId="00243852" w14:textId="77777777" w:rsidR="000F0F7A" w:rsidRPr="000F0F7A" w:rsidRDefault="000F0F7A" w:rsidP="000F0F7A">
      <w:pPr>
        <w:pStyle w:val="InviasNormal"/>
        <w:spacing w:before="0" w:after="0"/>
        <w:ind w:left="360"/>
        <w:rPr>
          <w:rFonts w:cs="Arial"/>
          <w:sz w:val="22"/>
          <w:szCs w:val="22"/>
          <w:lang w:val="es-CO"/>
        </w:rPr>
      </w:pPr>
    </w:p>
    <w:p w14:paraId="2E6FE3A2" w14:textId="595948B7" w:rsidR="00213942" w:rsidRPr="000F0F7A" w:rsidRDefault="00213942" w:rsidP="000F0F7A">
      <w:pPr>
        <w:pStyle w:val="InviasNormal"/>
        <w:numPr>
          <w:ilvl w:val="0"/>
          <w:numId w:val="20"/>
        </w:numPr>
        <w:spacing w:before="0" w:after="0"/>
        <w:rPr>
          <w:rFonts w:cs="Arial"/>
          <w:sz w:val="22"/>
          <w:szCs w:val="22"/>
          <w:lang w:val="es-CO"/>
        </w:rPr>
      </w:pPr>
      <w:r w:rsidRPr="000F0F7A">
        <w:rPr>
          <w:rFonts w:cs="Arial"/>
          <w:b/>
          <w:bCs/>
          <w:color w:val="000000" w:themeColor="text1"/>
          <w:sz w:val="22"/>
          <w:szCs w:val="22"/>
        </w:rPr>
        <w:t>Excavación en material común a mano, No incluye cargue y retiro de sobrantes &lt;</w:t>
      </w:r>
      <w:r w:rsidR="00FB373B" w:rsidRPr="000F0F7A">
        <w:rPr>
          <w:rFonts w:cs="Arial"/>
          <w:b/>
          <w:bCs/>
          <w:color w:val="000000" w:themeColor="text1"/>
          <w:sz w:val="22"/>
          <w:szCs w:val="22"/>
          <w:lang w:val="es-CO"/>
        </w:rPr>
        <w:t>=</w:t>
      </w:r>
      <w:r w:rsidRPr="000F0F7A">
        <w:rPr>
          <w:rFonts w:cs="Arial"/>
          <w:b/>
          <w:bCs/>
          <w:color w:val="000000" w:themeColor="text1"/>
          <w:sz w:val="22"/>
          <w:szCs w:val="22"/>
        </w:rPr>
        <w:t>2m.</w:t>
      </w:r>
      <w:r w:rsidR="00144B82" w:rsidRPr="000F0F7A">
        <w:rPr>
          <w:rFonts w:cs="Arial"/>
          <w:b/>
          <w:bCs/>
          <w:color w:val="000000" w:themeColor="text1"/>
          <w:sz w:val="22"/>
          <w:szCs w:val="22"/>
          <w:lang w:val="es-MX"/>
        </w:rPr>
        <w:t xml:space="preserve">: </w:t>
      </w:r>
      <w:r w:rsidR="00144B82" w:rsidRPr="000F0F7A">
        <w:rPr>
          <w:rFonts w:cs="Arial"/>
          <w:color w:val="000000" w:themeColor="text1"/>
          <w:sz w:val="22"/>
          <w:szCs w:val="22"/>
        </w:rPr>
        <w:t>Las excavaciones se realizarán en áreas donde el uso de maquinaria pesada no sea adecuado. Todo el material extraído será retirado y transportado siguiendo las normativas y los procedimientos establecidos en el contrato.</w:t>
      </w:r>
    </w:p>
    <w:p w14:paraId="33B8CA3A" w14:textId="77777777" w:rsidR="000F0F7A" w:rsidRPr="000F0F7A" w:rsidRDefault="000F0F7A" w:rsidP="000F0F7A">
      <w:pPr>
        <w:pStyle w:val="InviasNormal"/>
        <w:spacing w:before="0" w:after="0"/>
        <w:rPr>
          <w:rFonts w:cs="Arial"/>
          <w:sz w:val="22"/>
          <w:szCs w:val="22"/>
          <w:lang w:val="es-CO"/>
        </w:rPr>
      </w:pPr>
    </w:p>
    <w:p w14:paraId="31DFE412" w14:textId="77777777" w:rsidR="00213942" w:rsidRPr="000F0F7A" w:rsidRDefault="00144B82" w:rsidP="000F0F7A">
      <w:pPr>
        <w:pStyle w:val="InviasNormal"/>
        <w:numPr>
          <w:ilvl w:val="0"/>
          <w:numId w:val="20"/>
        </w:numPr>
        <w:spacing w:before="0" w:after="0"/>
        <w:rPr>
          <w:rFonts w:cs="Arial"/>
          <w:sz w:val="22"/>
          <w:szCs w:val="22"/>
          <w:lang w:val="es-CO"/>
        </w:rPr>
      </w:pPr>
      <w:r w:rsidRPr="000F0F7A">
        <w:rPr>
          <w:rFonts w:cs="Arial"/>
          <w:b/>
          <w:bCs/>
          <w:sz w:val="22"/>
          <w:szCs w:val="22"/>
        </w:rPr>
        <w:t>Corte de pavimento con máquina, hasta 3 cm:</w:t>
      </w:r>
      <w:r w:rsidRPr="000F0F7A">
        <w:rPr>
          <w:rFonts w:cs="Arial"/>
          <w:sz w:val="22"/>
          <w:szCs w:val="22"/>
        </w:rPr>
        <w:t xml:space="preserve"> El corte de pavimento se ejecutará con maquinaria especializada que garantice precisión y minimice el daño a la estructura existente. Las medidas de seguridad deben ser estrictamente observadas, y el material sobrante será retirado según las especificaciones.</w:t>
      </w:r>
    </w:p>
    <w:p w14:paraId="6592F37D" w14:textId="77777777" w:rsidR="000F0F7A" w:rsidRPr="000F0F7A" w:rsidRDefault="000F0F7A" w:rsidP="000F0F7A">
      <w:pPr>
        <w:pStyle w:val="InviasNormal"/>
        <w:spacing w:before="0" w:after="0"/>
        <w:rPr>
          <w:rFonts w:cs="Arial"/>
          <w:sz w:val="22"/>
          <w:szCs w:val="22"/>
          <w:lang w:val="es-CO"/>
        </w:rPr>
      </w:pPr>
    </w:p>
    <w:p w14:paraId="3A2033BB" w14:textId="32313895" w:rsidR="00213942" w:rsidRDefault="00213942" w:rsidP="000F0F7A">
      <w:pPr>
        <w:pStyle w:val="InviasNormal"/>
        <w:numPr>
          <w:ilvl w:val="0"/>
          <w:numId w:val="20"/>
        </w:numPr>
        <w:spacing w:before="0" w:after="0"/>
        <w:rPr>
          <w:rFonts w:cs="Arial"/>
          <w:b/>
          <w:bCs/>
          <w:sz w:val="22"/>
          <w:szCs w:val="22"/>
          <w:lang w:val="es-CO"/>
        </w:rPr>
      </w:pPr>
      <w:r w:rsidRPr="000F0F7A">
        <w:rPr>
          <w:rFonts w:cs="Arial"/>
          <w:b/>
          <w:bCs/>
          <w:sz w:val="22"/>
          <w:szCs w:val="22"/>
          <w:lang w:val="es-CO"/>
        </w:rPr>
        <w:t xml:space="preserve">Demolición y rotura de </w:t>
      </w:r>
      <w:r w:rsidR="00072575" w:rsidRPr="000F0F7A">
        <w:rPr>
          <w:rFonts w:cs="Arial"/>
          <w:b/>
          <w:bCs/>
          <w:sz w:val="22"/>
          <w:szCs w:val="22"/>
          <w:lang w:val="es-CO"/>
        </w:rPr>
        <w:t>pavimento asfaltico</w:t>
      </w:r>
      <w:r w:rsidRPr="000F0F7A">
        <w:rPr>
          <w:rFonts w:cs="Arial"/>
          <w:b/>
          <w:bCs/>
          <w:sz w:val="22"/>
          <w:szCs w:val="22"/>
          <w:lang w:val="es-CO"/>
        </w:rPr>
        <w:t xml:space="preserve"> e&gt;=0,20m, Incluye cargue y retiro de sobrantes hasta 25Km:</w:t>
      </w:r>
      <w:r w:rsidR="00072575" w:rsidRPr="000F0F7A">
        <w:rPr>
          <w:rFonts w:cs="Arial"/>
          <w:sz w:val="22"/>
          <w:szCs w:val="22"/>
        </w:rPr>
        <w:t xml:space="preserve"> </w:t>
      </w:r>
      <w:r w:rsidR="00072575" w:rsidRPr="000F0F7A">
        <w:rPr>
          <w:rFonts w:cs="Arial"/>
          <w:sz w:val="22"/>
          <w:szCs w:val="22"/>
          <w:lang w:val="es-CO"/>
        </w:rPr>
        <w:t>Esta actividad comprende la demolición mecánica del pavimento asfáltico existente con un espesor igual o superior a 0,20 metros, mediante el uso de equipo especializado</w:t>
      </w:r>
      <w:r w:rsidR="000F0F7A">
        <w:rPr>
          <w:rFonts w:cs="Arial"/>
          <w:sz w:val="22"/>
          <w:szCs w:val="22"/>
          <w:lang w:val="es-CO"/>
        </w:rPr>
        <w:t>.</w:t>
      </w:r>
    </w:p>
    <w:p w14:paraId="35B8975F" w14:textId="77777777" w:rsidR="000F0F7A" w:rsidRPr="000F0F7A" w:rsidRDefault="000F0F7A" w:rsidP="000F0F7A">
      <w:pPr>
        <w:pStyle w:val="InviasNormal"/>
        <w:spacing w:before="0" w:after="0"/>
        <w:rPr>
          <w:rFonts w:cs="Arial"/>
          <w:b/>
          <w:bCs/>
          <w:sz w:val="22"/>
          <w:szCs w:val="22"/>
          <w:lang w:val="es-CO"/>
        </w:rPr>
      </w:pPr>
    </w:p>
    <w:p w14:paraId="4D3BA24B" w14:textId="12B58919" w:rsidR="00213942" w:rsidRPr="000F0F7A" w:rsidRDefault="00213942" w:rsidP="000F0F7A">
      <w:pPr>
        <w:pStyle w:val="InviasNormal"/>
        <w:numPr>
          <w:ilvl w:val="0"/>
          <w:numId w:val="20"/>
        </w:numPr>
        <w:spacing w:before="0" w:after="0"/>
        <w:rPr>
          <w:rFonts w:cs="Arial"/>
          <w:b/>
          <w:bCs/>
          <w:sz w:val="22"/>
          <w:szCs w:val="22"/>
          <w:lang w:val="es-CO"/>
        </w:rPr>
      </w:pPr>
      <w:r w:rsidRPr="000F0F7A">
        <w:rPr>
          <w:rFonts w:cs="Arial"/>
          <w:b/>
          <w:bCs/>
          <w:sz w:val="22"/>
          <w:szCs w:val="22"/>
          <w:lang w:val="es-CO"/>
        </w:rPr>
        <w:t>Suministro, Riego y Compactación de Sub-Base granular tipo INVIAS</w:t>
      </w:r>
      <w:r w:rsidR="00FB373B" w:rsidRPr="000F0F7A">
        <w:rPr>
          <w:rFonts w:cs="Arial"/>
          <w:b/>
          <w:bCs/>
          <w:sz w:val="22"/>
          <w:szCs w:val="22"/>
          <w:lang w:val="es-CO"/>
        </w:rPr>
        <w:t xml:space="preserve"> </w:t>
      </w:r>
      <w:r w:rsidRPr="000F0F7A">
        <w:rPr>
          <w:rFonts w:cs="Arial"/>
          <w:b/>
          <w:bCs/>
          <w:sz w:val="22"/>
          <w:szCs w:val="22"/>
          <w:lang w:val="es-CO"/>
        </w:rPr>
        <w:t>(Incluye transporte):</w:t>
      </w:r>
      <w:r w:rsidR="00072575" w:rsidRPr="000F0F7A">
        <w:rPr>
          <w:rFonts w:cs="Arial"/>
          <w:sz w:val="22"/>
          <w:szCs w:val="22"/>
        </w:rPr>
        <w:t xml:space="preserve"> </w:t>
      </w:r>
      <w:r w:rsidR="00072575" w:rsidRPr="000F0F7A">
        <w:rPr>
          <w:rFonts w:cs="Arial"/>
          <w:sz w:val="22"/>
          <w:szCs w:val="22"/>
          <w:lang w:val="es-CO"/>
        </w:rPr>
        <w:t xml:space="preserve">Esta actividad consiste en el suministro, transporte, extendido, conformación, </w:t>
      </w:r>
      <w:r w:rsidR="00072575" w:rsidRPr="000F0F7A">
        <w:rPr>
          <w:rFonts w:cs="Arial"/>
          <w:sz w:val="22"/>
          <w:szCs w:val="22"/>
          <w:lang w:val="es-CO"/>
        </w:rPr>
        <w:lastRenderedPageBreak/>
        <w:t>humectación y compactación de material granular seleccionado, clasificado como subbase granular conforme a las especificaciones técnicas del Instituto Nacional de Vías (INVIAS).</w:t>
      </w:r>
    </w:p>
    <w:p w14:paraId="545C9B19" w14:textId="77777777" w:rsidR="000F0F7A" w:rsidRPr="000F0F7A" w:rsidRDefault="000F0F7A" w:rsidP="000F0F7A">
      <w:pPr>
        <w:pStyle w:val="InviasNormal"/>
        <w:spacing w:before="0" w:after="0"/>
        <w:rPr>
          <w:rFonts w:cs="Arial"/>
          <w:b/>
          <w:bCs/>
          <w:sz w:val="22"/>
          <w:szCs w:val="22"/>
          <w:lang w:val="es-CO"/>
        </w:rPr>
      </w:pPr>
    </w:p>
    <w:p w14:paraId="3CE37BB2" w14:textId="6A5C16AE" w:rsidR="00213942" w:rsidRPr="000F0F7A" w:rsidRDefault="00144B82" w:rsidP="000F0F7A">
      <w:pPr>
        <w:pStyle w:val="InviasNormal"/>
        <w:numPr>
          <w:ilvl w:val="0"/>
          <w:numId w:val="20"/>
        </w:numPr>
        <w:spacing w:before="0" w:after="0"/>
        <w:rPr>
          <w:rFonts w:cs="Arial"/>
          <w:b/>
          <w:bCs/>
          <w:sz w:val="22"/>
          <w:szCs w:val="22"/>
          <w:lang w:val="es-CO"/>
        </w:rPr>
      </w:pPr>
      <w:r w:rsidRPr="000F0F7A">
        <w:rPr>
          <w:rFonts w:cs="Arial"/>
          <w:b/>
          <w:bCs/>
          <w:sz w:val="22"/>
          <w:szCs w:val="22"/>
        </w:rPr>
        <w:t>Suministro, riego y compactación de base granular tipo INVIAS</w:t>
      </w:r>
      <w:r w:rsidR="00FB373B" w:rsidRPr="000F0F7A">
        <w:rPr>
          <w:rFonts w:cs="Arial"/>
          <w:b/>
          <w:bCs/>
          <w:sz w:val="22"/>
          <w:szCs w:val="22"/>
          <w:lang w:val="es-CO"/>
        </w:rPr>
        <w:t xml:space="preserve"> (Incluye transporte)</w:t>
      </w:r>
      <w:r w:rsidRPr="000F0F7A">
        <w:rPr>
          <w:rFonts w:cs="Arial"/>
          <w:b/>
          <w:bCs/>
          <w:sz w:val="22"/>
          <w:szCs w:val="22"/>
        </w:rPr>
        <w:t>:</w:t>
      </w:r>
      <w:r w:rsidRPr="000F0F7A">
        <w:rPr>
          <w:rFonts w:cs="Arial"/>
          <w:sz w:val="22"/>
          <w:szCs w:val="22"/>
        </w:rPr>
        <w:t xml:space="preserve"> El material granular para la base será suministrado en las cantidades necesarias y será regado y compactado utilizando equipo especializado. El control de calidad de esta actividad será fundamental para asegurar la durabilidad del pavimento. Este trabajo consiste en el suministro, el transporte, la colocación, el humedecimiento o la aireación, la extensión y la conformación, la compactación y el terminado de material de base granular aprobado sobre una superficie preparada, en una o varias capas, de conformidad con los alineamientos, las pendientes y las dimensiones indicados por la supervisión. ( Artículo 330 – 22)</w:t>
      </w:r>
    </w:p>
    <w:p w14:paraId="650586D5" w14:textId="77777777" w:rsidR="000F0F7A" w:rsidRPr="000F0F7A" w:rsidRDefault="000F0F7A" w:rsidP="000F0F7A">
      <w:pPr>
        <w:pStyle w:val="InviasNormal"/>
        <w:spacing w:before="0" w:after="0"/>
        <w:rPr>
          <w:rFonts w:cs="Arial"/>
          <w:b/>
          <w:bCs/>
          <w:sz w:val="22"/>
          <w:szCs w:val="22"/>
          <w:lang w:val="es-CO"/>
        </w:rPr>
      </w:pPr>
    </w:p>
    <w:p w14:paraId="31142B06" w14:textId="77777777" w:rsidR="00213942" w:rsidRPr="000F0F7A" w:rsidRDefault="00144B82" w:rsidP="000F0F7A">
      <w:pPr>
        <w:pStyle w:val="InviasNormal"/>
        <w:numPr>
          <w:ilvl w:val="0"/>
          <w:numId w:val="20"/>
        </w:numPr>
        <w:spacing w:before="0" w:after="0"/>
        <w:rPr>
          <w:rFonts w:cs="Arial"/>
          <w:b/>
          <w:bCs/>
          <w:sz w:val="22"/>
          <w:szCs w:val="22"/>
          <w:lang w:val="es-CO"/>
        </w:rPr>
      </w:pPr>
      <w:r w:rsidRPr="000F0F7A">
        <w:rPr>
          <w:rFonts w:cs="Arial"/>
          <w:b/>
          <w:bCs/>
          <w:sz w:val="22"/>
          <w:szCs w:val="22"/>
        </w:rPr>
        <w:t>Riego de Imprimación con emulsión asfáltica CRL –  (40% W + 60% E):</w:t>
      </w:r>
      <w:r w:rsidRPr="000F0F7A">
        <w:rPr>
          <w:rFonts w:cs="Arial"/>
          <w:sz w:val="22"/>
          <w:szCs w:val="22"/>
        </w:rPr>
        <w:t xml:space="preserve"> La emulsión asfáltica será aplicada de manera uniforme, utilizando equipos calibrados que aseguren una distribución adecuada. El área tratada debe estar completamente libre de polvo y otros contaminantes antes de la aplicación. ( Artículo 420 – 22)</w:t>
      </w:r>
    </w:p>
    <w:p w14:paraId="790073B0" w14:textId="77777777" w:rsidR="000F0F7A" w:rsidRPr="000F0F7A" w:rsidRDefault="000F0F7A" w:rsidP="000F0F7A">
      <w:pPr>
        <w:pStyle w:val="InviasNormal"/>
        <w:spacing w:before="0" w:after="0"/>
        <w:rPr>
          <w:rFonts w:cs="Arial"/>
          <w:b/>
          <w:bCs/>
          <w:sz w:val="22"/>
          <w:szCs w:val="22"/>
          <w:lang w:val="es-CO"/>
        </w:rPr>
      </w:pPr>
    </w:p>
    <w:p w14:paraId="28212CFE" w14:textId="77777777" w:rsidR="00213942" w:rsidRPr="000F0F7A" w:rsidRDefault="00144B82" w:rsidP="000F0F7A">
      <w:pPr>
        <w:pStyle w:val="InviasNormal"/>
        <w:numPr>
          <w:ilvl w:val="0"/>
          <w:numId w:val="20"/>
        </w:numPr>
        <w:spacing w:before="0" w:after="0"/>
        <w:rPr>
          <w:rFonts w:cs="Arial"/>
          <w:b/>
          <w:bCs/>
          <w:sz w:val="22"/>
          <w:szCs w:val="22"/>
          <w:lang w:val="es-CO"/>
        </w:rPr>
      </w:pPr>
      <w:r w:rsidRPr="000F0F7A">
        <w:rPr>
          <w:rFonts w:cs="Arial"/>
          <w:b/>
          <w:bCs/>
          <w:sz w:val="22"/>
          <w:szCs w:val="22"/>
        </w:rPr>
        <w:t>Suministro, riego y compactación de carpeta asfáltica MDC-1</w:t>
      </w:r>
      <w:r w:rsidR="00213942" w:rsidRPr="000F0F7A">
        <w:rPr>
          <w:rFonts w:cs="Arial"/>
          <w:b/>
          <w:bCs/>
          <w:sz w:val="22"/>
          <w:szCs w:val="22"/>
          <w:lang w:val="es-CO"/>
        </w:rPr>
        <w:t>9</w:t>
      </w:r>
      <w:r w:rsidRPr="000F0F7A">
        <w:rPr>
          <w:rFonts w:cs="Arial"/>
          <w:b/>
          <w:bCs/>
          <w:sz w:val="22"/>
          <w:szCs w:val="22"/>
        </w:rPr>
        <w:t>:</w:t>
      </w:r>
      <w:r w:rsidRPr="000F0F7A">
        <w:rPr>
          <w:rFonts w:cs="Arial"/>
          <w:sz w:val="22"/>
          <w:szCs w:val="22"/>
        </w:rPr>
        <w:t xml:space="preserve"> El asfalto MDC-19 será suministrado y transportado desde la planta de producción hasta el lugar de la obra, cumpliendo con las normas de transporte de material bituminoso. Su aplicación será rigurosamente controlada, asegurando un espesor y compactación adecuados para resistir el tráfico proyectado. ( Artículo 450 – 22)</w:t>
      </w:r>
    </w:p>
    <w:p w14:paraId="6A6859A7" w14:textId="77777777" w:rsidR="000F0F7A" w:rsidRPr="000F0F7A" w:rsidRDefault="000F0F7A" w:rsidP="000F0F7A">
      <w:pPr>
        <w:pStyle w:val="InviasNormal"/>
        <w:spacing w:before="0" w:after="0"/>
        <w:rPr>
          <w:rFonts w:cs="Arial"/>
          <w:b/>
          <w:bCs/>
          <w:sz w:val="22"/>
          <w:szCs w:val="22"/>
          <w:lang w:val="es-CO"/>
        </w:rPr>
      </w:pPr>
    </w:p>
    <w:p w14:paraId="26719E71" w14:textId="6D2EABBA" w:rsidR="00144B82" w:rsidRPr="000F0F7A" w:rsidRDefault="00213942" w:rsidP="000F0F7A">
      <w:pPr>
        <w:pStyle w:val="InviasNormal"/>
        <w:numPr>
          <w:ilvl w:val="0"/>
          <w:numId w:val="20"/>
        </w:numPr>
        <w:spacing w:before="0" w:after="0"/>
        <w:rPr>
          <w:rFonts w:cs="Arial"/>
          <w:b/>
          <w:bCs/>
          <w:sz w:val="22"/>
          <w:szCs w:val="22"/>
          <w:lang w:val="es-CO"/>
        </w:rPr>
      </w:pPr>
      <w:r w:rsidRPr="000F0F7A">
        <w:rPr>
          <w:rFonts w:cs="Arial"/>
          <w:b/>
          <w:bCs/>
          <w:sz w:val="22"/>
          <w:szCs w:val="22"/>
        </w:rPr>
        <w:t>Cargue y retiro de material sobrante</w:t>
      </w:r>
      <w:r w:rsidRPr="000F0F7A">
        <w:rPr>
          <w:rFonts w:cs="Arial"/>
          <w:b/>
          <w:bCs/>
          <w:sz w:val="22"/>
          <w:szCs w:val="22"/>
          <w:lang w:val="es-CO"/>
        </w:rPr>
        <w:t>, incluye disposición final</w:t>
      </w:r>
      <w:r w:rsidRPr="000F0F7A">
        <w:rPr>
          <w:rFonts w:cs="Arial"/>
          <w:b/>
          <w:bCs/>
          <w:sz w:val="22"/>
          <w:szCs w:val="22"/>
        </w:rPr>
        <w:t>:</w:t>
      </w:r>
      <w:r w:rsidRPr="000F0F7A">
        <w:rPr>
          <w:rFonts w:cs="Arial"/>
          <w:sz w:val="22"/>
          <w:szCs w:val="22"/>
        </w:rPr>
        <w:t>Todo material excavado o removido deberá ser cargado y transportado a sitios de disposición dentro del radio de 25 km, asegurando que no cause interrupciones al tráfico ni afecte el entorno.( Artículo 900 – 22)</w:t>
      </w:r>
    </w:p>
    <w:p w14:paraId="480F6386" w14:textId="77777777" w:rsidR="000F0F7A" w:rsidRPr="000F0F7A" w:rsidRDefault="000F0F7A" w:rsidP="000F0F7A">
      <w:pPr>
        <w:pStyle w:val="InviasNormal"/>
        <w:spacing w:before="0" w:after="0"/>
        <w:rPr>
          <w:rFonts w:cs="Arial"/>
          <w:b/>
          <w:bCs/>
          <w:sz w:val="22"/>
          <w:szCs w:val="22"/>
          <w:lang w:val="es-CO"/>
        </w:rPr>
      </w:pPr>
    </w:p>
    <w:p w14:paraId="073D67AD" w14:textId="66962F79" w:rsidR="005A0634" w:rsidRPr="000F0F7A" w:rsidRDefault="009935BF" w:rsidP="000F0F7A">
      <w:pPr>
        <w:pStyle w:val="Prrafodelista"/>
        <w:numPr>
          <w:ilvl w:val="0"/>
          <w:numId w:val="6"/>
        </w:numPr>
        <w:spacing w:after="0" w:line="240" w:lineRule="auto"/>
        <w:rPr>
          <w:rFonts w:cs="Arial"/>
          <w:b/>
          <w:iCs/>
          <w:sz w:val="22"/>
        </w:rPr>
      </w:pPr>
      <w:r w:rsidRPr="000F0F7A">
        <w:rPr>
          <w:rFonts w:cs="Arial"/>
          <w:b/>
          <w:iCs/>
          <w:sz w:val="22"/>
        </w:rPr>
        <w:t>Documentos que entregará la Entidad para la ejecución del contrato</w:t>
      </w:r>
    </w:p>
    <w:p w14:paraId="0C583519" w14:textId="77777777" w:rsidR="000F0F7A" w:rsidRDefault="000F0F7A" w:rsidP="000F0F7A">
      <w:pPr>
        <w:spacing w:after="0" w:line="240" w:lineRule="auto"/>
        <w:rPr>
          <w:rFonts w:cs="Arial"/>
          <w:sz w:val="22"/>
        </w:rPr>
      </w:pPr>
    </w:p>
    <w:p w14:paraId="4702D144" w14:textId="1361070D" w:rsidR="00144B82" w:rsidRDefault="00144B82" w:rsidP="000F0F7A">
      <w:pPr>
        <w:spacing w:after="0" w:line="240" w:lineRule="auto"/>
        <w:rPr>
          <w:rFonts w:cs="Arial"/>
          <w:sz w:val="22"/>
        </w:rPr>
      </w:pPr>
      <w:r w:rsidRPr="000F0F7A">
        <w:rPr>
          <w:rFonts w:cs="Arial"/>
          <w:sz w:val="22"/>
        </w:rPr>
        <w:t>La Entidad contratante proporcionará al contratista los documentos técnicos necesarios para la correcta ejecución de las obras, los cuales incluirán:</w:t>
      </w:r>
    </w:p>
    <w:p w14:paraId="3DC0573B" w14:textId="77777777" w:rsidR="000F0F7A" w:rsidRPr="000F0F7A" w:rsidRDefault="000F0F7A" w:rsidP="000F0F7A">
      <w:pPr>
        <w:spacing w:after="0" w:line="240" w:lineRule="auto"/>
        <w:rPr>
          <w:rFonts w:cs="Arial"/>
          <w:sz w:val="22"/>
        </w:rPr>
      </w:pPr>
    </w:p>
    <w:p w14:paraId="5222F106" w14:textId="77777777" w:rsidR="00144B82" w:rsidRDefault="00144B82" w:rsidP="000F0F7A">
      <w:pPr>
        <w:spacing w:after="0" w:line="240" w:lineRule="auto"/>
        <w:rPr>
          <w:rFonts w:cs="Arial"/>
          <w:sz w:val="22"/>
        </w:rPr>
      </w:pPr>
      <w:r w:rsidRPr="000F0F7A">
        <w:rPr>
          <w:rFonts w:cs="Arial"/>
          <w:sz w:val="22"/>
        </w:rPr>
        <w:t>Presupuesto y Análisis de Precios Unitarios: La Entidad entregará un presupuesto detallado que incluirá los precios unitarios de cada una de las actividades, materiales y equipos requeridos. Estos precios serán la base para la valoración de los trabajos ejecutados.</w:t>
      </w:r>
    </w:p>
    <w:p w14:paraId="10ABBD87" w14:textId="77777777" w:rsidR="000F0F7A" w:rsidRPr="000F0F7A" w:rsidRDefault="000F0F7A" w:rsidP="000F0F7A">
      <w:pPr>
        <w:spacing w:after="0" w:line="240" w:lineRule="auto"/>
        <w:rPr>
          <w:rFonts w:cs="Arial"/>
          <w:sz w:val="22"/>
        </w:rPr>
      </w:pPr>
    </w:p>
    <w:p w14:paraId="21854C6C" w14:textId="47BA245E" w:rsidR="00144B82" w:rsidRDefault="00144B82" w:rsidP="000F0F7A">
      <w:pPr>
        <w:spacing w:after="0" w:line="240" w:lineRule="auto"/>
        <w:rPr>
          <w:rFonts w:cs="Arial"/>
          <w:sz w:val="22"/>
        </w:rPr>
      </w:pPr>
      <w:r w:rsidRPr="000F0F7A">
        <w:rPr>
          <w:rFonts w:cs="Arial"/>
          <w:sz w:val="22"/>
        </w:rPr>
        <w:t>Plano de ubicación con la localización de los tramos a intervenir</w:t>
      </w:r>
    </w:p>
    <w:p w14:paraId="3C1F4E42" w14:textId="77777777" w:rsidR="000F0F7A" w:rsidRPr="000F0F7A" w:rsidRDefault="000F0F7A" w:rsidP="000F0F7A">
      <w:pPr>
        <w:spacing w:after="0" w:line="240" w:lineRule="auto"/>
        <w:rPr>
          <w:rFonts w:cs="Arial"/>
          <w:sz w:val="22"/>
        </w:rPr>
      </w:pPr>
    </w:p>
    <w:p w14:paraId="11D18B87" w14:textId="77777777" w:rsidR="00144B82" w:rsidRDefault="00144B82" w:rsidP="000F0F7A">
      <w:pPr>
        <w:spacing w:after="0" w:line="240" w:lineRule="auto"/>
        <w:rPr>
          <w:rFonts w:cs="Arial"/>
          <w:sz w:val="22"/>
        </w:rPr>
      </w:pPr>
      <w:r w:rsidRPr="000F0F7A">
        <w:rPr>
          <w:rFonts w:cs="Arial"/>
          <w:sz w:val="22"/>
        </w:rPr>
        <w:t xml:space="preserve">Matriz de Riesgos: La Entidad proporcionará una matriz de riesgos que identificará los posibles factores que podrían afectar el desarrollo del proyecto, incluyendo riesgos técnicos, ambientales, financieros y de tiempo. El contratista deberá tener en cuenta esta matriz durante la planificación y ejecución de las obras y adoptar las medidas preventivas y correctivas necesarias para mitigar dichos riesgos. Cualquier riesgo adicional identificado por el contratista </w:t>
      </w:r>
      <w:r w:rsidRPr="000F0F7A">
        <w:rPr>
          <w:rFonts w:cs="Arial"/>
          <w:sz w:val="22"/>
        </w:rPr>
        <w:lastRenderedPageBreak/>
        <w:t>durante la ejecución deberá ser comunicado de manera oportuna a la supervisión para su adecuada gestión</w:t>
      </w:r>
    </w:p>
    <w:p w14:paraId="559E6AFC" w14:textId="77777777" w:rsidR="000F0F7A" w:rsidRPr="000F0F7A" w:rsidRDefault="000F0F7A" w:rsidP="000F0F7A">
      <w:pPr>
        <w:spacing w:after="0" w:line="240" w:lineRule="auto"/>
        <w:rPr>
          <w:rFonts w:cs="Arial"/>
          <w:sz w:val="22"/>
        </w:rPr>
      </w:pPr>
    </w:p>
    <w:p w14:paraId="2EE267AD" w14:textId="77777777" w:rsidR="00144B82" w:rsidRDefault="00144B82" w:rsidP="000F0F7A">
      <w:pPr>
        <w:spacing w:after="0" w:line="240" w:lineRule="auto"/>
        <w:rPr>
          <w:rFonts w:cs="Arial"/>
          <w:sz w:val="22"/>
        </w:rPr>
      </w:pPr>
      <w:r w:rsidRPr="000F0F7A">
        <w:rPr>
          <w:rFonts w:cs="Arial"/>
          <w:sz w:val="22"/>
        </w:rPr>
        <w:t>La Entidad proporcionará cualquier otro documento relevante que forme parte del contrato, tales como actas de inicio, de modificación de contrato, y los informes previos de estudios de suelos o estudios topográficos, cuando correspondan.</w:t>
      </w:r>
    </w:p>
    <w:p w14:paraId="4538F613" w14:textId="77777777" w:rsidR="000F0F7A" w:rsidRPr="000F0F7A" w:rsidRDefault="000F0F7A" w:rsidP="000F0F7A">
      <w:pPr>
        <w:spacing w:after="0" w:line="240" w:lineRule="auto"/>
        <w:rPr>
          <w:rFonts w:cs="Arial"/>
          <w:sz w:val="22"/>
        </w:rPr>
      </w:pPr>
    </w:p>
    <w:p w14:paraId="59BF186F" w14:textId="35450D39" w:rsidR="00E41154" w:rsidRDefault="00144B82" w:rsidP="000F0F7A">
      <w:pPr>
        <w:spacing w:after="0" w:line="240" w:lineRule="auto"/>
        <w:rPr>
          <w:rFonts w:cs="Arial"/>
          <w:sz w:val="22"/>
        </w:rPr>
      </w:pPr>
      <w:r w:rsidRPr="000F0F7A">
        <w:rPr>
          <w:rFonts w:cs="Arial"/>
          <w:sz w:val="22"/>
        </w:rPr>
        <w:t>Además de estos documentos, se proporcionarán los demás documentos existentes en pliego tipo conforme a la normatividad vigente para este tipo de contrataciones</w:t>
      </w:r>
      <w:r w:rsidR="000F0F7A">
        <w:rPr>
          <w:rFonts w:cs="Arial"/>
          <w:sz w:val="22"/>
        </w:rPr>
        <w:t>.</w:t>
      </w:r>
    </w:p>
    <w:p w14:paraId="1B3F8732" w14:textId="77777777" w:rsidR="000F0F7A" w:rsidRPr="000F0F7A" w:rsidRDefault="000F0F7A" w:rsidP="000F0F7A">
      <w:pPr>
        <w:spacing w:after="0" w:line="240" w:lineRule="auto"/>
        <w:rPr>
          <w:rFonts w:cs="Arial"/>
          <w:sz w:val="22"/>
        </w:rPr>
      </w:pPr>
    </w:p>
    <w:p w14:paraId="25E30BB6" w14:textId="19BB13E3" w:rsidR="00F4346C" w:rsidRDefault="00F4346C" w:rsidP="000F0F7A">
      <w:pPr>
        <w:spacing w:after="0" w:line="240" w:lineRule="auto"/>
        <w:rPr>
          <w:rFonts w:cs="Arial"/>
          <w:sz w:val="22"/>
        </w:rPr>
      </w:pPr>
      <w:r w:rsidRPr="000F0F7A">
        <w:rPr>
          <w:rFonts w:cs="Arial"/>
          <w:sz w:val="22"/>
        </w:rPr>
        <w:t xml:space="preserve">El </w:t>
      </w:r>
      <w:r w:rsidR="00FF10E8" w:rsidRPr="000F0F7A">
        <w:rPr>
          <w:rFonts w:cs="Arial"/>
          <w:sz w:val="22"/>
        </w:rPr>
        <w:t>c</w:t>
      </w:r>
      <w:r w:rsidRPr="000F0F7A">
        <w:rPr>
          <w:rFonts w:cs="Arial"/>
          <w:sz w:val="22"/>
        </w:rPr>
        <w:t xml:space="preserve">ontratista deberá realizar lo necesario y suficiente en orden a conocer, revisar y estudiar completamente los estudios y diseños que la </w:t>
      </w:r>
      <w:r w:rsidR="00FF10E8" w:rsidRPr="000F0F7A">
        <w:rPr>
          <w:rFonts w:cs="Arial"/>
          <w:sz w:val="22"/>
        </w:rPr>
        <w:t>e</w:t>
      </w:r>
      <w:r w:rsidRPr="000F0F7A">
        <w:rPr>
          <w:rFonts w:cs="Arial"/>
          <w:sz w:val="22"/>
        </w:rPr>
        <w:t xml:space="preserve">ntidad entregue para la ejecución de las obras objeto de este </w:t>
      </w:r>
      <w:r w:rsidR="00FF10E8" w:rsidRPr="000F0F7A">
        <w:rPr>
          <w:rFonts w:cs="Arial"/>
          <w:sz w:val="22"/>
        </w:rPr>
        <w:t>c</w:t>
      </w:r>
      <w:r w:rsidRPr="000F0F7A">
        <w:rPr>
          <w:rFonts w:cs="Arial"/>
          <w:sz w:val="22"/>
        </w:rPr>
        <w:t xml:space="preserve">ontrato. En consecuencia, finalizado el plazo previsto por la </w:t>
      </w:r>
      <w:r w:rsidR="00FF10E8" w:rsidRPr="000F0F7A">
        <w:rPr>
          <w:rFonts w:cs="Arial"/>
          <w:sz w:val="22"/>
        </w:rPr>
        <w:t>e</w:t>
      </w:r>
      <w:r w:rsidRPr="000F0F7A">
        <w:rPr>
          <w:rFonts w:cs="Arial"/>
          <w:sz w:val="22"/>
        </w:rPr>
        <w:t xml:space="preserve">ntidad para la revisión de estudios y diseños, si el </w:t>
      </w:r>
      <w:r w:rsidR="00FF10E8" w:rsidRPr="000F0F7A">
        <w:rPr>
          <w:rFonts w:cs="Arial"/>
          <w:sz w:val="22"/>
        </w:rPr>
        <w:t>c</w:t>
      </w:r>
      <w:r w:rsidRPr="000F0F7A">
        <w:rPr>
          <w:rFonts w:cs="Arial"/>
          <w:sz w:val="22"/>
        </w:rPr>
        <w:t xml:space="preserve">ontratista no se pronuncia en sentido contrario, se entiende que ha aceptado los estudios y diseños presentados por la </w:t>
      </w:r>
      <w:r w:rsidR="00FF10E8" w:rsidRPr="000F0F7A">
        <w:rPr>
          <w:rFonts w:cs="Arial"/>
          <w:sz w:val="22"/>
        </w:rPr>
        <w:t>e</w:t>
      </w:r>
      <w:r w:rsidRPr="000F0F7A">
        <w:rPr>
          <w:rFonts w:cs="Arial"/>
          <w:sz w:val="22"/>
        </w:rPr>
        <w:t>ntidad y asume toda la responsabilidad de los resultados para la implementación de los mismos y la ejecución de la obra contratada, con la debida calidad, garantizando la durabilidad, resistencia, estabilidad y funcionalidad de tales obras.</w:t>
      </w:r>
    </w:p>
    <w:p w14:paraId="76ABE178" w14:textId="77777777" w:rsidR="000F0F7A" w:rsidRPr="000F0F7A" w:rsidRDefault="000F0F7A" w:rsidP="000F0F7A">
      <w:pPr>
        <w:spacing w:after="0" w:line="240" w:lineRule="auto"/>
        <w:rPr>
          <w:rFonts w:cs="Arial"/>
          <w:sz w:val="22"/>
        </w:rPr>
      </w:pPr>
    </w:p>
    <w:p w14:paraId="54FEEB03" w14:textId="77C116A7" w:rsidR="00F4346C" w:rsidRDefault="00F4346C" w:rsidP="000F0F7A">
      <w:pPr>
        <w:pStyle w:val="InviasNormal"/>
        <w:spacing w:before="0" w:after="0"/>
        <w:rPr>
          <w:rFonts w:cs="Arial"/>
          <w:sz w:val="22"/>
          <w:szCs w:val="22"/>
          <w:lang w:val="es-CO"/>
        </w:rPr>
      </w:pPr>
      <w:r w:rsidRPr="000F0F7A">
        <w:rPr>
          <w:rFonts w:cs="Arial"/>
          <w:sz w:val="22"/>
          <w:szCs w:val="22"/>
          <w:lang w:val="es-CO"/>
        </w:rPr>
        <w:t xml:space="preserve">Cualquier modificación y/o adaptación y/o complementación que el </w:t>
      </w:r>
      <w:r w:rsidR="00FF10E8" w:rsidRPr="000F0F7A">
        <w:rPr>
          <w:rFonts w:cs="Arial"/>
          <w:sz w:val="22"/>
          <w:szCs w:val="22"/>
          <w:lang w:val="es-CO"/>
        </w:rPr>
        <w:t>co</w:t>
      </w:r>
      <w:r w:rsidRPr="000F0F7A">
        <w:rPr>
          <w:rFonts w:cs="Arial"/>
          <w:sz w:val="22"/>
          <w:szCs w:val="22"/>
          <w:lang w:val="es-CO"/>
        </w:rPr>
        <w:t xml:space="preserve">ntratista pretenda efectuar a los estudios y diseños deberán ser tramitadas por el </w:t>
      </w:r>
      <w:r w:rsidR="00FF10E8" w:rsidRPr="000F0F7A">
        <w:rPr>
          <w:rFonts w:cs="Arial"/>
          <w:sz w:val="22"/>
          <w:szCs w:val="22"/>
          <w:lang w:val="es-CO"/>
        </w:rPr>
        <w:t>c</w:t>
      </w:r>
      <w:r w:rsidRPr="000F0F7A">
        <w:rPr>
          <w:rFonts w:cs="Arial"/>
          <w:sz w:val="22"/>
          <w:szCs w:val="22"/>
          <w:lang w:val="es-CO"/>
        </w:rPr>
        <w:t xml:space="preserve">ontratista para su aprobación por la Interventoría, sin que ello se constituya en causa de demora en la ejecución del proyecto. </w:t>
      </w:r>
    </w:p>
    <w:p w14:paraId="7F12C39D" w14:textId="77777777" w:rsidR="000F0F7A" w:rsidRPr="000F0F7A" w:rsidRDefault="000F0F7A" w:rsidP="000F0F7A">
      <w:pPr>
        <w:pStyle w:val="InviasNormal"/>
        <w:spacing w:before="0" w:after="0"/>
        <w:rPr>
          <w:rFonts w:cs="Arial"/>
          <w:sz w:val="22"/>
          <w:szCs w:val="22"/>
          <w:lang w:val="es-CO"/>
        </w:rPr>
      </w:pPr>
    </w:p>
    <w:p w14:paraId="351B193F" w14:textId="77777777" w:rsidR="002C511F" w:rsidRPr="000F0F7A" w:rsidRDefault="002C511F" w:rsidP="000F0F7A">
      <w:pPr>
        <w:numPr>
          <w:ilvl w:val="0"/>
          <w:numId w:val="17"/>
        </w:numPr>
        <w:spacing w:after="0" w:line="240" w:lineRule="auto"/>
        <w:rPr>
          <w:rFonts w:cs="Arial"/>
          <w:b/>
          <w:sz w:val="22"/>
          <w:lang w:val="es-ES"/>
        </w:rPr>
      </w:pPr>
      <w:r w:rsidRPr="000F0F7A">
        <w:rPr>
          <w:rFonts w:cs="Arial"/>
          <w:b/>
          <w:sz w:val="22"/>
          <w:lang w:val="es-ES"/>
        </w:rPr>
        <w:t>INFORMACIÓN SOBRE EL PERSONAL PROFESIONAL:</w:t>
      </w:r>
    </w:p>
    <w:p w14:paraId="7DE0D54E" w14:textId="77777777" w:rsidR="000F0F7A" w:rsidRDefault="000F0F7A" w:rsidP="000F0F7A">
      <w:pPr>
        <w:spacing w:after="0" w:line="240" w:lineRule="auto"/>
        <w:rPr>
          <w:rFonts w:cs="Arial"/>
          <w:sz w:val="22"/>
        </w:rPr>
      </w:pPr>
    </w:p>
    <w:p w14:paraId="0923F8CD" w14:textId="0DE74F7B" w:rsidR="008A2E93" w:rsidRDefault="008A2E93" w:rsidP="000F0F7A">
      <w:pPr>
        <w:spacing w:after="0" w:line="240" w:lineRule="auto"/>
        <w:rPr>
          <w:rFonts w:cs="Arial"/>
          <w:sz w:val="22"/>
        </w:rPr>
      </w:pPr>
      <w:r w:rsidRPr="000F0F7A">
        <w:rPr>
          <w:rFonts w:cs="Arial"/>
          <w:sz w:val="22"/>
        </w:rPr>
        <w:t>Para efectos del análisis de la información del personal, se tendrán en cuenta las siguientes consideraciones:</w:t>
      </w:r>
    </w:p>
    <w:p w14:paraId="5BDF02D8" w14:textId="77777777" w:rsidR="000F0F7A" w:rsidRPr="000F0F7A" w:rsidRDefault="000F0F7A" w:rsidP="000F0F7A">
      <w:pPr>
        <w:spacing w:after="0" w:line="240" w:lineRule="auto"/>
        <w:rPr>
          <w:rFonts w:cs="Arial"/>
          <w:sz w:val="22"/>
        </w:rPr>
      </w:pPr>
    </w:p>
    <w:p w14:paraId="4F05DC2D" w14:textId="0D0E6C7B" w:rsidR="008F360C" w:rsidRPr="000F0F7A" w:rsidRDefault="008F360C" w:rsidP="000F0F7A">
      <w:pPr>
        <w:numPr>
          <w:ilvl w:val="0"/>
          <w:numId w:val="10"/>
        </w:numPr>
        <w:spacing w:after="0" w:line="240" w:lineRule="auto"/>
        <w:rPr>
          <w:rFonts w:cs="Arial"/>
          <w:sz w:val="22"/>
        </w:rPr>
      </w:pPr>
      <w:r w:rsidRPr="000F0F7A">
        <w:rPr>
          <w:rFonts w:cs="Arial"/>
          <w:sz w:val="22"/>
        </w:rPr>
        <w:t>Las hojas de vida y soportes del pers</w:t>
      </w:r>
      <w:r w:rsidR="00C236A5" w:rsidRPr="000F0F7A">
        <w:rPr>
          <w:rFonts w:cs="Arial"/>
          <w:sz w:val="22"/>
        </w:rPr>
        <w:t xml:space="preserve">onal vinculado al proyecto serán verificadas una vez se adjudique el contrato y no podrán ser pedidas durante la selección del contratista para efectos de otorgar puntaje o como criterio habilitante. </w:t>
      </w:r>
    </w:p>
    <w:p w14:paraId="78EA4D0C" w14:textId="4034EAF3" w:rsidR="003D7663" w:rsidRPr="000F0F7A" w:rsidRDefault="003D7663" w:rsidP="000F0F7A">
      <w:pPr>
        <w:numPr>
          <w:ilvl w:val="0"/>
          <w:numId w:val="10"/>
        </w:numPr>
        <w:spacing w:after="0" w:line="240" w:lineRule="auto"/>
        <w:rPr>
          <w:rFonts w:cs="Arial"/>
          <w:sz w:val="22"/>
        </w:rPr>
      </w:pPr>
      <w:r w:rsidRPr="000F0F7A">
        <w:rPr>
          <w:rFonts w:cs="Arial"/>
          <w:sz w:val="22"/>
        </w:rPr>
        <w:t xml:space="preserve">Si el contratista ofrece dos (2) o más profesionales para realizar actividades de un mismo cargo, cada uno de ellos deberá cumplir los requisitos exigidos en los pliegos de condiciones para el </w:t>
      </w:r>
      <w:r w:rsidR="00C236A5" w:rsidRPr="000F0F7A">
        <w:rPr>
          <w:rFonts w:cs="Arial"/>
          <w:sz w:val="22"/>
        </w:rPr>
        <w:t>respectivo cargo.</w:t>
      </w:r>
      <w:r w:rsidRPr="000F0F7A">
        <w:rPr>
          <w:rFonts w:cs="Arial"/>
          <w:sz w:val="22"/>
        </w:rPr>
        <w:t xml:space="preserve"> </w:t>
      </w:r>
      <w:r w:rsidR="00C236A5" w:rsidRPr="000F0F7A">
        <w:rPr>
          <w:rFonts w:cs="Arial"/>
          <w:sz w:val="22"/>
        </w:rPr>
        <w:t>U</w:t>
      </w:r>
      <w:r w:rsidRPr="000F0F7A">
        <w:rPr>
          <w:rFonts w:cs="Arial"/>
          <w:sz w:val="22"/>
        </w:rPr>
        <w:t>n mismo profesional no puede ser ofrecido para dos o más cargos diferentes.</w:t>
      </w:r>
    </w:p>
    <w:p w14:paraId="5D634E60" w14:textId="458F0D7D" w:rsidR="003D7663" w:rsidRPr="000F0F7A" w:rsidRDefault="003D7663" w:rsidP="000F0F7A">
      <w:pPr>
        <w:numPr>
          <w:ilvl w:val="0"/>
          <w:numId w:val="10"/>
        </w:numPr>
        <w:spacing w:after="0" w:line="240" w:lineRule="auto"/>
        <w:rPr>
          <w:rFonts w:cs="Arial"/>
          <w:sz w:val="22"/>
        </w:rPr>
      </w:pPr>
      <w:r w:rsidRPr="000F0F7A">
        <w:rPr>
          <w:rFonts w:cs="Arial"/>
          <w:sz w:val="22"/>
        </w:rPr>
        <w:t xml:space="preserve">El contratista debe informar la fecha a partir de la cual los profesionales ofrecidos ejercen legalmente la profesión. </w:t>
      </w:r>
    </w:p>
    <w:p w14:paraId="78F9CBA9" w14:textId="0FE7B7D4" w:rsidR="003D7663" w:rsidRPr="000F0F7A" w:rsidRDefault="003D7663" w:rsidP="000F0F7A">
      <w:pPr>
        <w:numPr>
          <w:ilvl w:val="0"/>
          <w:numId w:val="10"/>
        </w:numPr>
        <w:spacing w:after="0" w:line="240" w:lineRule="auto"/>
        <w:rPr>
          <w:rFonts w:cs="Arial"/>
          <w:sz w:val="22"/>
        </w:rPr>
      </w:pPr>
      <w:r w:rsidRPr="000F0F7A">
        <w:rPr>
          <w:rFonts w:cs="Arial"/>
          <w:sz w:val="22"/>
        </w:rPr>
        <w:t>Las certificaciones de experiencia de los profesionales deben ser expedidas por la persona natural o jurídica con quien se haya establecido la relación laboral o de prestación de servicios</w:t>
      </w:r>
      <w:r w:rsidR="00A95791" w:rsidRPr="000F0F7A">
        <w:rPr>
          <w:rFonts w:cs="Arial"/>
          <w:sz w:val="22"/>
        </w:rPr>
        <w:t>.</w:t>
      </w:r>
    </w:p>
    <w:p w14:paraId="3AA1488A" w14:textId="1C0541F7" w:rsidR="00B31689" w:rsidRPr="000F0F7A" w:rsidRDefault="00B31689" w:rsidP="000F0F7A">
      <w:pPr>
        <w:numPr>
          <w:ilvl w:val="0"/>
          <w:numId w:val="10"/>
        </w:numPr>
        <w:spacing w:after="0" w:line="240" w:lineRule="auto"/>
        <w:rPr>
          <w:rFonts w:cs="Arial"/>
          <w:sz w:val="22"/>
        </w:rPr>
      </w:pPr>
      <w:r w:rsidRPr="000F0F7A">
        <w:rPr>
          <w:rFonts w:cs="Arial"/>
          <w:sz w:val="22"/>
        </w:rPr>
        <w:t xml:space="preserve">El </w:t>
      </w:r>
      <w:r w:rsidR="00FF10E8" w:rsidRPr="000F0F7A">
        <w:rPr>
          <w:rFonts w:cs="Arial"/>
          <w:sz w:val="22"/>
        </w:rPr>
        <w:t>c</w:t>
      </w:r>
      <w:r w:rsidRPr="000F0F7A">
        <w:rPr>
          <w:rFonts w:cs="Arial"/>
          <w:sz w:val="22"/>
        </w:rPr>
        <w:t xml:space="preserve">ontratista es responsable de verificar que los profesionales propuestos tienen la disponibilidad real para la cual se vinculan al proyecto. De comprobarse dedicación inferior a la aprobada se aplicarán las sanciones a que haya lugar. </w:t>
      </w:r>
    </w:p>
    <w:p w14:paraId="5BC627AE" w14:textId="46B48C35" w:rsidR="0096008B" w:rsidRPr="000F0F7A" w:rsidRDefault="00BF0457" w:rsidP="000F0F7A">
      <w:pPr>
        <w:numPr>
          <w:ilvl w:val="0"/>
          <w:numId w:val="10"/>
        </w:numPr>
        <w:spacing w:after="0" w:line="240" w:lineRule="auto"/>
        <w:rPr>
          <w:rFonts w:cs="Arial"/>
          <w:sz w:val="22"/>
        </w:rPr>
      </w:pPr>
      <w:r w:rsidRPr="000F0F7A">
        <w:rPr>
          <w:rFonts w:cs="Arial"/>
          <w:sz w:val="22"/>
        </w:rPr>
        <w:t>En la determinación de la experiencia de los profesionales se aplicará la equivalencia, así:</w:t>
      </w:r>
    </w:p>
    <w:tbl>
      <w:tblPr>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1"/>
        <w:gridCol w:w="3437"/>
        <w:gridCol w:w="3000"/>
      </w:tblGrid>
      <w:tr w:rsidR="00253C86" w:rsidRPr="000F0F7A" w14:paraId="3F9D0ADA" w14:textId="77777777" w:rsidTr="00701D0F">
        <w:tc>
          <w:tcPr>
            <w:tcW w:w="2091" w:type="dxa"/>
            <w:shd w:val="clear" w:color="auto" w:fill="3B3838"/>
            <w:vAlign w:val="center"/>
          </w:tcPr>
          <w:p w14:paraId="45DDDB24" w14:textId="7916F83E" w:rsidR="00BF0457" w:rsidRPr="000F0F7A" w:rsidRDefault="00BF0457" w:rsidP="000F0F7A">
            <w:pPr>
              <w:spacing w:after="0" w:line="240" w:lineRule="auto"/>
              <w:jc w:val="center"/>
              <w:rPr>
                <w:rFonts w:cs="Arial"/>
                <w:b/>
                <w:sz w:val="22"/>
                <w:lang w:val="es-ES" w:eastAsia="es-ES"/>
              </w:rPr>
            </w:pPr>
            <w:r w:rsidRPr="000F0F7A">
              <w:rPr>
                <w:rFonts w:cs="Arial"/>
                <w:b/>
                <w:sz w:val="22"/>
                <w:lang w:val="es-ES" w:eastAsia="es-ES"/>
              </w:rPr>
              <w:lastRenderedPageBreak/>
              <w:t>Postgrado con título</w:t>
            </w:r>
          </w:p>
        </w:tc>
        <w:tc>
          <w:tcPr>
            <w:tcW w:w="3437" w:type="dxa"/>
            <w:shd w:val="clear" w:color="auto" w:fill="3B3838"/>
            <w:vAlign w:val="center"/>
          </w:tcPr>
          <w:p w14:paraId="6B2CCA2B" w14:textId="77777777" w:rsidR="00BF0457" w:rsidRPr="000F0F7A" w:rsidRDefault="00BF0457" w:rsidP="000F0F7A">
            <w:pPr>
              <w:spacing w:after="0" w:line="240" w:lineRule="auto"/>
              <w:jc w:val="center"/>
              <w:rPr>
                <w:rFonts w:cs="Arial"/>
                <w:b/>
                <w:sz w:val="22"/>
                <w:lang w:val="es-ES" w:eastAsia="es-ES"/>
              </w:rPr>
            </w:pPr>
            <w:r w:rsidRPr="000F0F7A">
              <w:rPr>
                <w:rFonts w:cs="Arial"/>
                <w:b/>
                <w:sz w:val="22"/>
                <w:lang w:val="es-ES" w:eastAsia="es-ES"/>
              </w:rPr>
              <w:t>Requisitos de Experiencia General</w:t>
            </w:r>
          </w:p>
        </w:tc>
        <w:tc>
          <w:tcPr>
            <w:tcW w:w="3000" w:type="dxa"/>
            <w:shd w:val="clear" w:color="auto" w:fill="3B3838"/>
            <w:vAlign w:val="center"/>
          </w:tcPr>
          <w:p w14:paraId="3054C883" w14:textId="77777777" w:rsidR="00BF0457" w:rsidRPr="000F0F7A" w:rsidRDefault="00BF0457" w:rsidP="000F0F7A">
            <w:pPr>
              <w:spacing w:after="0" w:line="240" w:lineRule="auto"/>
              <w:jc w:val="center"/>
              <w:rPr>
                <w:rFonts w:cs="Arial"/>
                <w:b/>
                <w:sz w:val="22"/>
                <w:lang w:val="es-ES" w:eastAsia="es-ES"/>
              </w:rPr>
            </w:pPr>
            <w:r w:rsidRPr="000F0F7A">
              <w:rPr>
                <w:rFonts w:cs="Arial"/>
                <w:b/>
                <w:sz w:val="22"/>
                <w:lang w:val="es-ES" w:eastAsia="es-ES"/>
              </w:rPr>
              <w:t>Requisitos de Experiencia Específica</w:t>
            </w:r>
          </w:p>
        </w:tc>
      </w:tr>
      <w:tr w:rsidR="00253C86" w:rsidRPr="000F0F7A" w14:paraId="3F8B8C79" w14:textId="77777777" w:rsidTr="00701D0F">
        <w:tc>
          <w:tcPr>
            <w:tcW w:w="2091" w:type="dxa"/>
          </w:tcPr>
          <w:p w14:paraId="06B62F0E" w14:textId="79DE2245" w:rsidR="00BF0457" w:rsidRPr="000F0F7A" w:rsidRDefault="00BF0457" w:rsidP="000F0F7A">
            <w:pPr>
              <w:spacing w:after="0" w:line="240" w:lineRule="auto"/>
              <w:rPr>
                <w:rFonts w:cs="Arial"/>
                <w:sz w:val="22"/>
                <w:lang w:val="es-ES" w:eastAsia="es-ES"/>
              </w:rPr>
            </w:pPr>
            <w:r w:rsidRPr="000F0F7A">
              <w:rPr>
                <w:rFonts w:cs="Arial"/>
                <w:sz w:val="22"/>
                <w:lang w:val="es-ES" w:eastAsia="es-ES"/>
              </w:rPr>
              <w:t xml:space="preserve">Especialización </w:t>
            </w:r>
          </w:p>
        </w:tc>
        <w:tc>
          <w:tcPr>
            <w:tcW w:w="3437" w:type="dxa"/>
          </w:tcPr>
          <w:p w14:paraId="1637E81B" w14:textId="76DEABB9" w:rsidR="00BF0457" w:rsidRPr="000F0F7A" w:rsidRDefault="00BF0457" w:rsidP="000F0F7A">
            <w:pPr>
              <w:spacing w:after="0" w:line="240" w:lineRule="auto"/>
              <w:rPr>
                <w:rFonts w:cs="Arial"/>
                <w:sz w:val="22"/>
                <w:lang w:val="es-ES" w:eastAsia="es-ES"/>
              </w:rPr>
            </w:pPr>
            <w:r w:rsidRPr="000F0F7A">
              <w:rPr>
                <w:rFonts w:cs="Arial"/>
                <w:sz w:val="22"/>
                <w:lang w:val="es-ES" w:eastAsia="es-ES"/>
              </w:rPr>
              <w:t>Veinticuatro (24) meses</w:t>
            </w:r>
          </w:p>
        </w:tc>
        <w:tc>
          <w:tcPr>
            <w:tcW w:w="3000" w:type="dxa"/>
          </w:tcPr>
          <w:p w14:paraId="79D01A3D" w14:textId="508C74D5" w:rsidR="00BF0457" w:rsidRPr="000F0F7A" w:rsidRDefault="00BF0457" w:rsidP="000F0F7A">
            <w:pPr>
              <w:spacing w:after="0" w:line="240" w:lineRule="auto"/>
              <w:rPr>
                <w:rFonts w:cs="Arial"/>
                <w:sz w:val="22"/>
                <w:lang w:val="es-ES" w:eastAsia="es-ES"/>
              </w:rPr>
            </w:pPr>
            <w:r w:rsidRPr="000F0F7A">
              <w:rPr>
                <w:rFonts w:cs="Arial"/>
                <w:sz w:val="22"/>
                <w:lang w:val="es-ES" w:eastAsia="es-ES"/>
              </w:rPr>
              <w:t>Doce (12) meses</w:t>
            </w:r>
          </w:p>
        </w:tc>
      </w:tr>
      <w:tr w:rsidR="00253C86" w:rsidRPr="000F0F7A" w14:paraId="115406BB" w14:textId="77777777" w:rsidTr="00701D0F">
        <w:tc>
          <w:tcPr>
            <w:tcW w:w="2091" w:type="dxa"/>
          </w:tcPr>
          <w:p w14:paraId="581FE958" w14:textId="0E0EF7F5" w:rsidR="00BF0457" w:rsidRPr="000F0F7A" w:rsidRDefault="00BF0457" w:rsidP="000F0F7A">
            <w:pPr>
              <w:spacing w:after="0" w:line="240" w:lineRule="auto"/>
              <w:rPr>
                <w:rFonts w:cs="Arial"/>
                <w:sz w:val="22"/>
                <w:lang w:val="es-ES" w:eastAsia="es-ES"/>
              </w:rPr>
            </w:pPr>
            <w:r w:rsidRPr="000F0F7A">
              <w:rPr>
                <w:rFonts w:cs="Arial"/>
                <w:sz w:val="22"/>
                <w:lang w:val="es-ES" w:eastAsia="es-ES"/>
              </w:rPr>
              <w:t>Maestría</w:t>
            </w:r>
          </w:p>
        </w:tc>
        <w:tc>
          <w:tcPr>
            <w:tcW w:w="3437" w:type="dxa"/>
          </w:tcPr>
          <w:p w14:paraId="5B47C5E2" w14:textId="33877339" w:rsidR="00BF0457" w:rsidRPr="000F0F7A" w:rsidRDefault="00BF0457" w:rsidP="000F0F7A">
            <w:pPr>
              <w:spacing w:after="0" w:line="240" w:lineRule="auto"/>
              <w:rPr>
                <w:rFonts w:cs="Arial"/>
                <w:sz w:val="22"/>
                <w:lang w:val="es-ES" w:eastAsia="es-ES"/>
              </w:rPr>
            </w:pPr>
            <w:r w:rsidRPr="000F0F7A">
              <w:rPr>
                <w:rFonts w:cs="Arial"/>
                <w:sz w:val="22"/>
                <w:lang w:val="es-ES" w:eastAsia="es-ES"/>
              </w:rPr>
              <w:t>Treinta y seis (36) meses</w:t>
            </w:r>
          </w:p>
        </w:tc>
        <w:tc>
          <w:tcPr>
            <w:tcW w:w="3000" w:type="dxa"/>
          </w:tcPr>
          <w:p w14:paraId="6B7F6509" w14:textId="60C5EE1E" w:rsidR="00BF0457" w:rsidRPr="000F0F7A" w:rsidRDefault="00BF0457" w:rsidP="000F0F7A">
            <w:pPr>
              <w:spacing w:after="0" w:line="240" w:lineRule="auto"/>
              <w:rPr>
                <w:rFonts w:cs="Arial"/>
                <w:sz w:val="22"/>
                <w:lang w:val="es-ES" w:eastAsia="es-ES"/>
              </w:rPr>
            </w:pPr>
            <w:r w:rsidRPr="000F0F7A">
              <w:rPr>
                <w:rFonts w:cs="Arial"/>
                <w:sz w:val="22"/>
                <w:lang w:val="es-ES" w:eastAsia="es-ES"/>
              </w:rPr>
              <w:t>Dieciocho (18) meses</w:t>
            </w:r>
          </w:p>
        </w:tc>
      </w:tr>
      <w:tr w:rsidR="00BF0457" w:rsidRPr="000F0F7A" w14:paraId="01222E1E" w14:textId="77777777" w:rsidTr="00701D0F">
        <w:tc>
          <w:tcPr>
            <w:tcW w:w="2091" w:type="dxa"/>
          </w:tcPr>
          <w:p w14:paraId="31A9CA3D" w14:textId="3272F106" w:rsidR="00BF0457" w:rsidRPr="000F0F7A" w:rsidRDefault="00BF0457" w:rsidP="000F0F7A">
            <w:pPr>
              <w:spacing w:after="0" w:line="240" w:lineRule="auto"/>
              <w:rPr>
                <w:rFonts w:cs="Arial"/>
                <w:sz w:val="22"/>
                <w:lang w:val="es-ES" w:eastAsia="es-ES"/>
              </w:rPr>
            </w:pPr>
            <w:r w:rsidRPr="000F0F7A">
              <w:rPr>
                <w:rFonts w:cs="Arial"/>
                <w:sz w:val="22"/>
                <w:lang w:val="es-ES" w:eastAsia="es-ES"/>
              </w:rPr>
              <w:t>Doctorado</w:t>
            </w:r>
          </w:p>
        </w:tc>
        <w:tc>
          <w:tcPr>
            <w:tcW w:w="3437" w:type="dxa"/>
          </w:tcPr>
          <w:p w14:paraId="59C04938" w14:textId="3C6E7BE4" w:rsidR="00BF0457" w:rsidRPr="000F0F7A" w:rsidRDefault="00BF0457" w:rsidP="000F0F7A">
            <w:pPr>
              <w:spacing w:after="0" w:line="240" w:lineRule="auto"/>
              <w:rPr>
                <w:rFonts w:cs="Arial"/>
                <w:sz w:val="22"/>
                <w:lang w:val="es-ES" w:eastAsia="es-ES"/>
              </w:rPr>
            </w:pPr>
            <w:r w:rsidRPr="000F0F7A">
              <w:rPr>
                <w:rFonts w:cs="Arial"/>
                <w:sz w:val="22"/>
                <w:lang w:val="es-ES" w:eastAsia="es-ES"/>
              </w:rPr>
              <w:t>Cuarenta y ocho (48) meses</w:t>
            </w:r>
          </w:p>
        </w:tc>
        <w:tc>
          <w:tcPr>
            <w:tcW w:w="3000" w:type="dxa"/>
          </w:tcPr>
          <w:p w14:paraId="40C5D8FD" w14:textId="3E82F73E" w:rsidR="00BF0457" w:rsidRPr="000F0F7A" w:rsidRDefault="00BF0457" w:rsidP="000F0F7A">
            <w:pPr>
              <w:spacing w:after="0" w:line="240" w:lineRule="auto"/>
              <w:rPr>
                <w:rFonts w:cs="Arial"/>
                <w:sz w:val="22"/>
                <w:lang w:val="es-ES" w:eastAsia="es-ES"/>
              </w:rPr>
            </w:pPr>
            <w:r w:rsidRPr="000F0F7A">
              <w:rPr>
                <w:rFonts w:cs="Arial"/>
                <w:sz w:val="22"/>
                <w:lang w:val="es-ES" w:eastAsia="es-ES"/>
              </w:rPr>
              <w:t>Veinticuatro (24) meses</w:t>
            </w:r>
          </w:p>
        </w:tc>
      </w:tr>
    </w:tbl>
    <w:p w14:paraId="2923E974" w14:textId="77777777" w:rsidR="000B128B" w:rsidRPr="000F0F7A" w:rsidRDefault="000B128B" w:rsidP="000F0F7A">
      <w:pPr>
        <w:spacing w:after="0" w:line="240" w:lineRule="auto"/>
        <w:rPr>
          <w:rFonts w:cs="Arial"/>
          <w:b/>
          <w:bCs/>
          <w:color w:val="3B3838" w:themeColor="background2" w:themeShade="40"/>
          <w:sz w:val="22"/>
        </w:rPr>
      </w:pPr>
    </w:p>
    <w:p w14:paraId="68DC7876" w14:textId="4671AA2F" w:rsidR="000B128B" w:rsidRDefault="0077509F" w:rsidP="000F0F7A">
      <w:pPr>
        <w:spacing w:after="0" w:line="240" w:lineRule="auto"/>
        <w:ind w:left="720"/>
        <w:rPr>
          <w:rFonts w:cs="Arial"/>
          <w:sz w:val="22"/>
        </w:rPr>
      </w:pPr>
      <w:r w:rsidRPr="000F0F7A">
        <w:rPr>
          <w:rFonts w:cs="Arial"/>
          <w:sz w:val="22"/>
        </w:rPr>
        <w:t>Las equivalencias</w:t>
      </w:r>
      <w:r w:rsidR="00D67A35" w:rsidRPr="000F0F7A">
        <w:rPr>
          <w:rFonts w:cs="Arial"/>
          <w:sz w:val="22"/>
        </w:rPr>
        <w:t xml:space="preserve"> se pueden aplicar en los siguientes eventos: </w:t>
      </w:r>
    </w:p>
    <w:p w14:paraId="798782E8" w14:textId="77777777" w:rsidR="000F0F7A" w:rsidRPr="000F0F7A" w:rsidRDefault="000F0F7A" w:rsidP="000F0F7A">
      <w:pPr>
        <w:spacing w:after="0" w:line="240" w:lineRule="auto"/>
        <w:ind w:left="720"/>
        <w:rPr>
          <w:rFonts w:cs="Arial"/>
          <w:sz w:val="22"/>
        </w:rPr>
      </w:pPr>
    </w:p>
    <w:p w14:paraId="73336580" w14:textId="5FC3E574" w:rsidR="00D67A35" w:rsidRPr="000F0F7A" w:rsidRDefault="004A7CE3" w:rsidP="000F0F7A">
      <w:pPr>
        <w:pStyle w:val="Prrafodelista"/>
        <w:numPr>
          <w:ilvl w:val="0"/>
          <w:numId w:val="12"/>
        </w:numPr>
        <w:spacing w:after="0" w:line="240" w:lineRule="auto"/>
        <w:rPr>
          <w:rFonts w:cs="Arial"/>
          <w:sz w:val="22"/>
        </w:rPr>
      </w:pPr>
      <w:r w:rsidRPr="000F0F7A">
        <w:rPr>
          <w:rFonts w:cs="Arial"/>
          <w:sz w:val="22"/>
        </w:rPr>
        <w:t>T</w:t>
      </w:r>
      <w:r w:rsidR="003D2755" w:rsidRPr="000F0F7A">
        <w:rPr>
          <w:rFonts w:cs="Arial"/>
          <w:sz w:val="22"/>
        </w:rPr>
        <w:t>í</w:t>
      </w:r>
      <w:r w:rsidRPr="000F0F7A">
        <w:rPr>
          <w:rFonts w:cs="Arial"/>
          <w:sz w:val="22"/>
        </w:rPr>
        <w:t>tulo de posgrado</w:t>
      </w:r>
      <w:r w:rsidR="000917B2" w:rsidRPr="000F0F7A">
        <w:rPr>
          <w:rFonts w:cs="Arial"/>
          <w:sz w:val="22"/>
        </w:rPr>
        <w:t xml:space="preserve"> en las diferentes modalidades </w:t>
      </w:r>
      <w:r w:rsidR="00311A43" w:rsidRPr="000F0F7A">
        <w:rPr>
          <w:rFonts w:cs="Arial"/>
          <w:sz w:val="22"/>
        </w:rPr>
        <w:t xml:space="preserve">por experiencia general </w:t>
      </w:r>
      <w:r w:rsidR="003D2755" w:rsidRPr="000F0F7A">
        <w:rPr>
          <w:rFonts w:cs="Arial"/>
          <w:sz w:val="22"/>
        </w:rPr>
        <w:t xml:space="preserve">y viceversa. </w:t>
      </w:r>
    </w:p>
    <w:p w14:paraId="4FFCBBC9" w14:textId="630BD2DF" w:rsidR="003D2755" w:rsidRPr="000F0F7A" w:rsidRDefault="003D2755" w:rsidP="000F0F7A">
      <w:pPr>
        <w:pStyle w:val="Prrafodelista"/>
        <w:numPr>
          <w:ilvl w:val="0"/>
          <w:numId w:val="12"/>
        </w:numPr>
        <w:spacing w:after="0" w:line="240" w:lineRule="auto"/>
        <w:rPr>
          <w:rFonts w:cs="Arial"/>
          <w:sz w:val="22"/>
        </w:rPr>
      </w:pPr>
      <w:r w:rsidRPr="000F0F7A">
        <w:rPr>
          <w:rFonts w:cs="Arial"/>
          <w:sz w:val="22"/>
        </w:rPr>
        <w:t xml:space="preserve">Título de posgrado en las diferentes modalidades por experiencia </w:t>
      </w:r>
      <w:r w:rsidR="00D84930" w:rsidRPr="000F0F7A">
        <w:rPr>
          <w:rFonts w:cs="Arial"/>
          <w:sz w:val="22"/>
        </w:rPr>
        <w:t>específica</w:t>
      </w:r>
      <w:r w:rsidRPr="000F0F7A">
        <w:rPr>
          <w:rFonts w:cs="Arial"/>
          <w:sz w:val="22"/>
        </w:rPr>
        <w:t xml:space="preserve"> y viceversa. </w:t>
      </w:r>
    </w:p>
    <w:p w14:paraId="52C9AFF7" w14:textId="37079615" w:rsidR="003D2755" w:rsidRPr="000F0F7A" w:rsidRDefault="00D84930" w:rsidP="000F0F7A">
      <w:pPr>
        <w:pStyle w:val="Prrafodelista"/>
        <w:numPr>
          <w:ilvl w:val="0"/>
          <w:numId w:val="12"/>
        </w:numPr>
        <w:spacing w:after="0" w:line="240" w:lineRule="auto"/>
        <w:rPr>
          <w:rFonts w:cs="Arial"/>
          <w:sz w:val="22"/>
        </w:rPr>
      </w:pPr>
      <w:r w:rsidRPr="000F0F7A">
        <w:rPr>
          <w:rFonts w:cs="Arial"/>
          <w:sz w:val="22"/>
        </w:rPr>
        <w:t xml:space="preserve">No </w:t>
      </w:r>
      <w:r w:rsidR="0061452B" w:rsidRPr="000F0F7A">
        <w:rPr>
          <w:rFonts w:cs="Arial"/>
          <w:sz w:val="22"/>
        </w:rPr>
        <w:t>se puede aplicar equivalencia de experiencia general por experiencia especifica o viceversa.</w:t>
      </w:r>
    </w:p>
    <w:p w14:paraId="046FA990" w14:textId="77777777" w:rsidR="000F0F7A" w:rsidRDefault="000F0F7A" w:rsidP="000F0F7A">
      <w:pPr>
        <w:spacing w:after="0" w:line="240" w:lineRule="auto"/>
        <w:rPr>
          <w:rFonts w:cs="Arial"/>
          <w:snapToGrid w:val="0"/>
          <w:sz w:val="22"/>
          <w:lang w:val="es-ES" w:eastAsia="es-ES"/>
        </w:rPr>
      </w:pPr>
    </w:p>
    <w:p w14:paraId="6BA463C5" w14:textId="5EB5EDC6" w:rsidR="00334263" w:rsidRDefault="002B6468" w:rsidP="000F0F7A">
      <w:pPr>
        <w:spacing w:after="0" w:line="240" w:lineRule="auto"/>
        <w:rPr>
          <w:rFonts w:cs="Arial"/>
          <w:snapToGrid w:val="0"/>
          <w:sz w:val="22"/>
          <w:lang w:val="es-ES" w:eastAsia="es-ES"/>
        </w:rPr>
      </w:pPr>
      <w:r w:rsidRPr="000F0F7A">
        <w:rPr>
          <w:rFonts w:cs="Arial"/>
          <w:snapToGrid w:val="0"/>
          <w:sz w:val="22"/>
          <w:lang w:val="es-ES" w:eastAsia="es-ES"/>
        </w:rPr>
        <w:t xml:space="preserve">El personal relacionado debe </w:t>
      </w:r>
      <w:r w:rsidR="00662EAA" w:rsidRPr="000F0F7A">
        <w:rPr>
          <w:rFonts w:cs="Arial"/>
          <w:snapToGrid w:val="0"/>
          <w:sz w:val="22"/>
          <w:lang w:val="es-ES" w:eastAsia="es-ES"/>
        </w:rPr>
        <w:t xml:space="preserve">estar contratado o </w:t>
      </w:r>
      <w:r w:rsidRPr="000F0F7A">
        <w:rPr>
          <w:rFonts w:cs="Arial"/>
          <w:snapToGrid w:val="0"/>
          <w:sz w:val="22"/>
          <w:lang w:val="es-ES" w:eastAsia="es-ES"/>
        </w:rPr>
        <w:t xml:space="preserve">contemplado dentro de la </w:t>
      </w:r>
      <w:r w:rsidR="00275141" w:rsidRPr="000F0F7A">
        <w:rPr>
          <w:rFonts w:cs="Arial"/>
          <w:snapToGrid w:val="0"/>
          <w:sz w:val="22"/>
          <w:lang w:val="es-ES" w:eastAsia="es-ES"/>
        </w:rPr>
        <w:t xml:space="preserve">planta de personal </w:t>
      </w:r>
      <w:r w:rsidRPr="000F0F7A">
        <w:rPr>
          <w:rFonts w:cs="Arial"/>
          <w:snapToGrid w:val="0"/>
          <w:sz w:val="22"/>
          <w:lang w:val="es-ES" w:eastAsia="es-ES"/>
        </w:rPr>
        <w:t>del contratista</w:t>
      </w:r>
      <w:r w:rsidR="0070526B" w:rsidRPr="000F0F7A">
        <w:rPr>
          <w:rFonts w:cs="Arial"/>
          <w:snapToGrid w:val="0"/>
          <w:sz w:val="22"/>
          <w:lang w:val="es-ES" w:eastAsia="es-ES"/>
        </w:rPr>
        <w:t xml:space="preserve"> </w:t>
      </w:r>
      <w:r w:rsidRPr="000F0F7A">
        <w:rPr>
          <w:rFonts w:cs="Arial"/>
          <w:snapToGrid w:val="0"/>
          <w:sz w:val="22"/>
          <w:lang w:val="es-ES" w:eastAsia="es-ES"/>
        </w:rPr>
        <w:t xml:space="preserve">y su costo </w:t>
      </w:r>
      <w:r w:rsidR="00662EAA" w:rsidRPr="000F0F7A">
        <w:rPr>
          <w:rFonts w:cs="Arial"/>
          <w:snapToGrid w:val="0"/>
          <w:sz w:val="22"/>
          <w:lang w:val="es-ES" w:eastAsia="es-ES"/>
        </w:rPr>
        <w:t xml:space="preserve">debe </w:t>
      </w:r>
      <w:r w:rsidRPr="000F0F7A">
        <w:rPr>
          <w:rFonts w:cs="Arial"/>
          <w:snapToGrid w:val="0"/>
          <w:sz w:val="22"/>
          <w:lang w:val="es-ES" w:eastAsia="es-ES"/>
        </w:rPr>
        <w:t>incluirse dentro de los gastos</w:t>
      </w:r>
      <w:r w:rsidR="00662EAA" w:rsidRPr="000F0F7A">
        <w:rPr>
          <w:rFonts w:cs="Arial"/>
          <w:snapToGrid w:val="0"/>
          <w:sz w:val="22"/>
          <w:lang w:val="es-ES" w:eastAsia="es-ES"/>
        </w:rPr>
        <w:t xml:space="preserve"> de administración general del </w:t>
      </w:r>
      <w:r w:rsidR="00FF10E8" w:rsidRPr="000F0F7A">
        <w:rPr>
          <w:rFonts w:cs="Arial"/>
          <w:snapToGrid w:val="0"/>
          <w:sz w:val="22"/>
          <w:lang w:val="es-ES" w:eastAsia="es-ES"/>
        </w:rPr>
        <w:t>c</w:t>
      </w:r>
      <w:r w:rsidRPr="000F0F7A">
        <w:rPr>
          <w:rFonts w:cs="Arial"/>
          <w:snapToGrid w:val="0"/>
          <w:sz w:val="22"/>
          <w:lang w:val="es-ES" w:eastAsia="es-ES"/>
        </w:rPr>
        <w:t>ontrato.</w:t>
      </w:r>
    </w:p>
    <w:p w14:paraId="0F4636CF" w14:textId="77777777" w:rsidR="000F0F7A" w:rsidRPr="000F0F7A" w:rsidRDefault="000F0F7A" w:rsidP="000F0F7A">
      <w:pPr>
        <w:spacing w:after="0" w:line="240" w:lineRule="auto"/>
        <w:rPr>
          <w:rFonts w:cs="Arial"/>
          <w:snapToGrid w:val="0"/>
          <w:sz w:val="22"/>
          <w:lang w:val="es-ES" w:eastAsia="es-ES"/>
        </w:rPr>
      </w:pPr>
    </w:p>
    <w:p w14:paraId="1C946D43" w14:textId="64BD4FCE" w:rsidR="002B6468" w:rsidRDefault="002B6468" w:rsidP="000F0F7A">
      <w:pPr>
        <w:spacing w:after="0" w:line="240" w:lineRule="auto"/>
        <w:rPr>
          <w:rFonts w:cs="Arial"/>
          <w:sz w:val="22"/>
          <w:lang w:val="es-ES"/>
        </w:rPr>
      </w:pPr>
      <w:r w:rsidRPr="000F0F7A">
        <w:rPr>
          <w:rFonts w:cs="Arial"/>
          <w:snapToGrid w:val="0"/>
          <w:sz w:val="22"/>
          <w:lang w:val="es-ES" w:eastAsia="es-ES"/>
        </w:rPr>
        <w:t>El personal requerido</w:t>
      </w:r>
      <w:r w:rsidR="00890854" w:rsidRPr="000F0F7A">
        <w:rPr>
          <w:rFonts w:cs="Arial"/>
          <w:snapToGrid w:val="0"/>
          <w:sz w:val="22"/>
          <w:lang w:val="es-ES" w:eastAsia="es-ES"/>
        </w:rPr>
        <w:t xml:space="preserve"> </w:t>
      </w:r>
      <w:r w:rsidRPr="000F0F7A">
        <w:rPr>
          <w:rFonts w:cs="Arial"/>
          <w:snapToGrid w:val="0"/>
          <w:sz w:val="22"/>
          <w:lang w:val="es-ES" w:eastAsia="es-ES"/>
        </w:rPr>
        <w:t>es el siguiente</w:t>
      </w:r>
      <w:r w:rsidRPr="000F0F7A">
        <w:rPr>
          <w:rFonts w:cs="Arial"/>
          <w:sz w:val="22"/>
          <w:lang w:val="es-ES"/>
        </w:rPr>
        <w:t>:</w:t>
      </w:r>
    </w:p>
    <w:p w14:paraId="15EF55AB" w14:textId="77777777" w:rsidR="000F0F7A" w:rsidRPr="000F0F7A" w:rsidRDefault="000F0F7A" w:rsidP="000F0F7A">
      <w:pPr>
        <w:spacing w:after="0" w:line="240" w:lineRule="auto"/>
        <w:rPr>
          <w:rFonts w:cs="Arial"/>
          <w:sz w:val="22"/>
          <w:lang w:val="es-ES"/>
        </w:rPr>
      </w:pPr>
    </w:p>
    <w:p w14:paraId="03485A28" w14:textId="77777777" w:rsidR="00AC2E59" w:rsidRPr="000F0F7A" w:rsidRDefault="00AC2E59" w:rsidP="000F0F7A">
      <w:pPr>
        <w:numPr>
          <w:ilvl w:val="0"/>
          <w:numId w:val="13"/>
        </w:numPr>
        <w:spacing w:after="0" w:line="240" w:lineRule="auto"/>
        <w:rPr>
          <w:rFonts w:eastAsia="Calibri" w:cs="Arial"/>
          <w:sz w:val="22"/>
          <w:lang w:eastAsia="en-US"/>
        </w:rPr>
      </w:pPr>
      <w:r w:rsidRPr="000F0F7A">
        <w:rPr>
          <w:rFonts w:eastAsia="Calibri" w:cs="Arial"/>
          <w:sz w:val="22"/>
          <w:lang w:eastAsia="en-US"/>
        </w:rPr>
        <w:t xml:space="preserve">Residente de obra </w:t>
      </w:r>
      <w:r w:rsidRPr="000F0F7A">
        <w:rPr>
          <w:rFonts w:eastAsia="Calibri" w:cs="Arial"/>
          <w:sz w:val="22"/>
          <w:lang w:eastAsia="en-US"/>
        </w:rPr>
        <w:tab/>
      </w:r>
    </w:p>
    <w:p w14:paraId="09B75BEB" w14:textId="77777777" w:rsidR="00AC2E59" w:rsidRPr="000F0F7A" w:rsidRDefault="00AC2E59" w:rsidP="000F0F7A">
      <w:pPr>
        <w:numPr>
          <w:ilvl w:val="0"/>
          <w:numId w:val="13"/>
        </w:numPr>
        <w:spacing w:after="0" w:line="240" w:lineRule="auto"/>
        <w:rPr>
          <w:rFonts w:eastAsia="Calibri" w:cs="Arial"/>
          <w:sz w:val="22"/>
          <w:lang w:eastAsia="en-US"/>
        </w:rPr>
      </w:pPr>
      <w:r w:rsidRPr="000F0F7A">
        <w:rPr>
          <w:rFonts w:eastAsia="Calibri" w:cs="Arial"/>
          <w:sz w:val="22"/>
          <w:lang w:eastAsia="en-US"/>
        </w:rPr>
        <w:t>Maestro de obra</w:t>
      </w:r>
      <w:r w:rsidRPr="000F0F7A">
        <w:rPr>
          <w:rFonts w:eastAsia="Calibri" w:cs="Arial"/>
          <w:sz w:val="22"/>
          <w:lang w:eastAsia="en-US"/>
        </w:rPr>
        <w:tab/>
      </w:r>
    </w:p>
    <w:p w14:paraId="5A4E005E" w14:textId="1B2E6BE7" w:rsidR="00AC2E59" w:rsidRPr="000F0F7A" w:rsidRDefault="00AC2E59" w:rsidP="000F0F7A">
      <w:pPr>
        <w:numPr>
          <w:ilvl w:val="0"/>
          <w:numId w:val="13"/>
        </w:numPr>
        <w:spacing w:after="0" w:line="240" w:lineRule="auto"/>
        <w:rPr>
          <w:rFonts w:eastAsia="Calibri" w:cs="Arial"/>
          <w:sz w:val="22"/>
          <w:lang w:eastAsia="en-US"/>
        </w:rPr>
      </w:pPr>
      <w:r w:rsidRPr="000F0F7A">
        <w:rPr>
          <w:rFonts w:eastAsia="Calibri" w:cs="Arial"/>
          <w:sz w:val="22"/>
          <w:lang w:eastAsia="en-US"/>
        </w:rPr>
        <w:t xml:space="preserve">Topógrafo           </w:t>
      </w:r>
    </w:p>
    <w:p w14:paraId="7D70F73E" w14:textId="77777777" w:rsidR="00AC2E59" w:rsidRPr="000F0F7A" w:rsidRDefault="00AC2E59" w:rsidP="000F0F7A">
      <w:pPr>
        <w:numPr>
          <w:ilvl w:val="0"/>
          <w:numId w:val="13"/>
        </w:numPr>
        <w:spacing w:after="0" w:line="240" w:lineRule="auto"/>
        <w:rPr>
          <w:rFonts w:eastAsia="Calibri" w:cs="Arial"/>
          <w:sz w:val="22"/>
          <w:lang w:eastAsia="en-US"/>
        </w:rPr>
      </w:pPr>
      <w:r w:rsidRPr="000F0F7A">
        <w:rPr>
          <w:rFonts w:eastAsia="Calibri" w:cs="Arial"/>
          <w:sz w:val="22"/>
          <w:lang w:eastAsia="en-US"/>
        </w:rPr>
        <w:t>Profesional SISO</w:t>
      </w:r>
      <w:r w:rsidRPr="000F0F7A">
        <w:rPr>
          <w:rFonts w:eastAsia="Calibri" w:cs="Arial"/>
          <w:sz w:val="22"/>
          <w:lang w:eastAsia="en-US"/>
        </w:rPr>
        <w:tab/>
      </w:r>
    </w:p>
    <w:p w14:paraId="53E46EF9" w14:textId="77777777" w:rsidR="00AC2E59" w:rsidRPr="000F0F7A" w:rsidRDefault="00AC2E59" w:rsidP="000F0F7A">
      <w:pPr>
        <w:numPr>
          <w:ilvl w:val="0"/>
          <w:numId w:val="13"/>
        </w:numPr>
        <w:spacing w:after="0" w:line="240" w:lineRule="auto"/>
        <w:rPr>
          <w:rFonts w:cs="Arial"/>
          <w:b/>
          <w:sz w:val="22"/>
          <w:lang w:val="es-ES"/>
        </w:rPr>
      </w:pPr>
      <w:r w:rsidRPr="000F0F7A">
        <w:rPr>
          <w:rFonts w:eastAsia="Calibri" w:cs="Arial"/>
          <w:sz w:val="22"/>
          <w:lang w:eastAsia="en-US"/>
        </w:rPr>
        <w:t>Profesional Social</w:t>
      </w:r>
    </w:p>
    <w:p w14:paraId="697192D9" w14:textId="77B0C78D" w:rsidR="00AC2E59" w:rsidRPr="000F0F7A" w:rsidRDefault="00AC2E59" w:rsidP="000F0F7A">
      <w:pPr>
        <w:spacing w:after="0" w:line="240" w:lineRule="auto"/>
        <w:ind w:left="720"/>
        <w:rPr>
          <w:rFonts w:cs="Arial"/>
          <w:b/>
          <w:sz w:val="22"/>
          <w:lang w:val="es-ES"/>
        </w:rPr>
      </w:pPr>
      <w:r w:rsidRPr="000F0F7A">
        <w:rPr>
          <w:rFonts w:eastAsia="Calibri" w:cs="Arial"/>
          <w:sz w:val="22"/>
          <w:lang w:eastAsia="en-US"/>
        </w:rPr>
        <w:tab/>
      </w:r>
    </w:p>
    <w:p w14:paraId="49A4053C" w14:textId="00A83677" w:rsidR="005027CD" w:rsidRPr="000F0F7A" w:rsidRDefault="005027CD" w:rsidP="000F0F7A">
      <w:pPr>
        <w:pStyle w:val="Prrafodelista"/>
        <w:numPr>
          <w:ilvl w:val="0"/>
          <w:numId w:val="14"/>
        </w:numPr>
        <w:spacing w:after="0" w:line="240" w:lineRule="auto"/>
        <w:rPr>
          <w:rFonts w:cs="Arial"/>
          <w:b/>
          <w:sz w:val="22"/>
          <w:lang w:val="es-ES"/>
        </w:rPr>
      </w:pPr>
      <w:r w:rsidRPr="000F0F7A">
        <w:rPr>
          <w:rFonts w:cs="Arial"/>
          <w:b/>
          <w:sz w:val="22"/>
          <w:lang w:val="es-ES"/>
        </w:rPr>
        <w:t xml:space="preserve">Requisitos del personal </w:t>
      </w:r>
    </w:p>
    <w:p w14:paraId="7FBEAFB9" w14:textId="77777777" w:rsidR="000F0F7A" w:rsidRDefault="000F0F7A" w:rsidP="000F0F7A">
      <w:pPr>
        <w:spacing w:after="0" w:line="240" w:lineRule="auto"/>
        <w:rPr>
          <w:rFonts w:cs="Arial"/>
          <w:sz w:val="22"/>
          <w:lang w:val="es-ES"/>
        </w:rPr>
      </w:pPr>
    </w:p>
    <w:p w14:paraId="4B073961" w14:textId="19B63FEA" w:rsidR="00D250C0" w:rsidRPr="000F0F7A" w:rsidRDefault="00F919A6" w:rsidP="000F0F7A">
      <w:pPr>
        <w:spacing w:after="0" w:line="240" w:lineRule="auto"/>
        <w:rPr>
          <w:rFonts w:eastAsia="Arial" w:cs="Arial"/>
          <w:sz w:val="22"/>
          <w:highlight w:val="lightGray"/>
        </w:rPr>
      </w:pPr>
      <w:r w:rsidRPr="000F0F7A">
        <w:rPr>
          <w:rFonts w:cs="Arial"/>
          <w:sz w:val="22"/>
          <w:lang w:val="es-ES"/>
        </w:rPr>
        <w:t xml:space="preserve">Todos los profesionales exigidos, deben cumplir y acreditar, como mínimo, los siguientes requisitos de </w:t>
      </w:r>
      <w:r w:rsidR="004E7554" w:rsidRPr="000F0F7A">
        <w:rPr>
          <w:rFonts w:cs="Arial"/>
          <w:sz w:val="22"/>
          <w:lang w:val="es-ES"/>
        </w:rPr>
        <w:t xml:space="preserve">formación </w:t>
      </w:r>
      <w:r w:rsidRPr="000F0F7A">
        <w:rPr>
          <w:rFonts w:cs="Arial"/>
          <w:sz w:val="22"/>
          <w:lang w:val="es-ES"/>
        </w:rPr>
        <w:t>y experiencia:</w:t>
      </w:r>
      <w:r w:rsidR="004067D4" w:rsidRPr="000F0F7A">
        <w:rPr>
          <w:rFonts w:cs="Arial"/>
          <w:sz w:val="22"/>
          <w:lang w:val="es-ES"/>
        </w:rPr>
        <w:t xml:space="preserve"> </w:t>
      </w:r>
    </w:p>
    <w:p w14:paraId="5FDDF95D" w14:textId="77777777" w:rsidR="00C1257E" w:rsidRPr="000F0F7A" w:rsidRDefault="00C1257E" w:rsidP="000F0F7A">
      <w:pPr>
        <w:spacing w:after="0" w:line="240" w:lineRule="auto"/>
        <w:rPr>
          <w:rFonts w:cs="Arial"/>
          <w:sz w:val="22"/>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6"/>
        <w:gridCol w:w="3078"/>
        <w:gridCol w:w="3078"/>
      </w:tblGrid>
      <w:tr w:rsidR="00253C86" w:rsidRPr="000F0F7A" w14:paraId="4749D723" w14:textId="77777777" w:rsidTr="00FE2267">
        <w:trPr>
          <w:tblHeader/>
        </w:trPr>
        <w:tc>
          <w:tcPr>
            <w:tcW w:w="3076" w:type="dxa"/>
            <w:shd w:val="clear" w:color="auto" w:fill="3B3838"/>
          </w:tcPr>
          <w:p w14:paraId="5BDF9ED6" w14:textId="77777777" w:rsidR="00F919A6" w:rsidRPr="000F0F7A" w:rsidRDefault="00F919A6" w:rsidP="000F0F7A">
            <w:pPr>
              <w:spacing w:after="0" w:line="240" w:lineRule="auto"/>
              <w:rPr>
                <w:rFonts w:cs="Arial"/>
                <w:b/>
                <w:color w:val="FFFFFF" w:themeColor="background1"/>
                <w:sz w:val="22"/>
                <w:lang w:val="es-ES" w:eastAsia="es-ES"/>
              </w:rPr>
            </w:pPr>
            <w:r w:rsidRPr="000F0F7A">
              <w:rPr>
                <w:rFonts w:cs="Arial"/>
                <w:b/>
                <w:color w:val="FFFFFF" w:themeColor="background1"/>
                <w:sz w:val="22"/>
                <w:lang w:val="es-ES" w:eastAsia="es-ES"/>
              </w:rPr>
              <w:t>Profesional Ofrecido para el Cargo</w:t>
            </w:r>
          </w:p>
        </w:tc>
        <w:tc>
          <w:tcPr>
            <w:tcW w:w="3078" w:type="dxa"/>
            <w:shd w:val="clear" w:color="auto" w:fill="3B3838"/>
          </w:tcPr>
          <w:p w14:paraId="2CDD66A3" w14:textId="77777777" w:rsidR="00F919A6" w:rsidRPr="000F0F7A" w:rsidRDefault="00F919A6" w:rsidP="000F0F7A">
            <w:pPr>
              <w:spacing w:after="0" w:line="240" w:lineRule="auto"/>
              <w:rPr>
                <w:rFonts w:cs="Arial"/>
                <w:b/>
                <w:color w:val="FFFFFF" w:themeColor="background1"/>
                <w:sz w:val="22"/>
                <w:lang w:val="es-ES" w:eastAsia="es-ES"/>
              </w:rPr>
            </w:pPr>
            <w:r w:rsidRPr="000F0F7A">
              <w:rPr>
                <w:rFonts w:cs="Arial"/>
                <w:b/>
                <w:color w:val="FFFFFF" w:themeColor="background1"/>
                <w:sz w:val="22"/>
                <w:lang w:val="es-ES" w:eastAsia="es-ES"/>
              </w:rPr>
              <w:t>Requisitos de Experiencia General</w:t>
            </w:r>
          </w:p>
        </w:tc>
        <w:tc>
          <w:tcPr>
            <w:tcW w:w="3078" w:type="dxa"/>
            <w:shd w:val="clear" w:color="auto" w:fill="3B3838"/>
          </w:tcPr>
          <w:p w14:paraId="44B74E76" w14:textId="77777777" w:rsidR="00F919A6" w:rsidRPr="000F0F7A" w:rsidRDefault="00F919A6" w:rsidP="000F0F7A">
            <w:pPr>
              <w:spacing w:after="0" w:line="240" w:lineRule="auto"/>
              <w:rPr>
                <w:rFonts w:cs="Arial"/>
                <w:b/>
                <w:color w:val="FFFFFF" w:themeColor="background1"/>
                <w:sz w:val="22"/>
                <w:lang w:val="es-ES" w:eastAsia="es-ES"/>
              </w:rPr>
            </w:pPr>
            <w:r w:rsidRPr="000F0F7A">
              <w:rPr>
                <w:rFonts w:cs="Arial"/>
                <w:b/>
                <w:color w:val="FFFFFF" w:themeColor="background1"/>
                <w:sz w:val="22"/>
                <w:lang w:val="es-ES" w:eastAsia="es-ES"/>
              </w:rPr>
              <w:t>Requisitos de Experiencia Específica</w:t>
            </w:r>
          </w:p>
        </w:tc>
      </w:tr>
      <w:tr w:rsidR="00253C86" w:rsidRPr="000F0F7A" w14:paraId="17E8FB34" w14:textId="77777777" w:rsidTr="00970EA5">
        <w:tc>
          <w:tcPr>
            <w:tcW w:w="3076" w:type="dxa"/>
            <w:vAlign w:val="center"/>
          </w:tcPr>
          <w:p w14:paraId="76CF447C" w14:textId="49CE3834" w:rsidR="00F919A6" w:rsidRPr="000F0F7A" w:rsidRDefault="00AC2E59" w:rsidP="000F0F7A">
            <w:pPr>
              <w:spacing w:after="0" w:line="240" w:lineRule="auto"/>
              <w:jc w:val="center"/>
              <w:rPr>
                <w:rFonts w:cs="Arial"/>
                <w:sz w:val="22"/>
                <w:lang w:val="es-ES" w:eastAsia="es-ES"/>
              </w:rPr>
            </w:pPr>
            <w:r w:rsidRPr="000F0F7A">
              <w:rPr>
                <w:rFonts w:cs="Arial"/>
                <w:sz w:val="22"/>
                <w:lang w:val="es-ES" w:eastAsia="es-ES"/>
              </w:rPr>
              <w:t>Residente de Obra</w:t>
            </w:r>
          </w:p>
        </w:tc>
        <w:tc>
          <w:tcPr>
            <w:tcW w:w="3078" w:type="dxa"/>
          </w:tcPr>
          <w:p w14:paraId="08834309" w14:textId="1ED70280" w:rsidR="00F919A6" w:rsidRPr="000F0F7A" w:rsidRDefault="00FE02FF" w:rsidP="000F0F7A">
            <w:pPr>
              <w:spacing w:after="0" w:line="240" w:lineRule="auto"/>
              <w:rPr>
                <w:rFonts w:cs="Arial"/>
                <w:sz w:val="22"/>
                <w:lang w:val="es-ES" w:eastAsia="es-ES"/>
              </w:rPr>
            </w:pPr>
            <w:r w:rsidRPr="000F0F7A">
              <w:rPr>
                <w:rFonts w:cs="Arial"/>
                <w:sz w:val="22"/>
              </w:rPr>
              <w:t>Mínimo tres (3) años de experiencia profesional (será verificada desde la fecha de expedición de la matricula profesional hasta la presentación de la propuesta).</w:t>
            </w:r>
          </w:p>
        </w:tc>
        <w:tc>
          <w:tcPr>
            <w:tcW w:w="3078" w:type="dxa"/>
          </w:tcPr>
          <w:p w14:paraId="2EAF58A8" w14:textId="7B9EE444" w:rsidR="00F919A6" w:rsidRPr="000F0F7A" w:rsidRDefault="00970EA5" w:rsidP="000F0F7A">
            <w:pPr>
              <w:spacing w:after="0" w:line="240" w:lineRule="auto"/>
              <w:rPr>
                <w:rFonts w:cs="Arial"/>
                <w:sz w:val="22"/>
                <w:lang w:val="es-ES" w:eastAsia="es-ES"/>
              </w:rPr>
            </w:pPr>
            <w:r w:rsidRPr="000F0F7A">
              <w:rPr>
                <w:rFonts w:cs="Arial"/>
                <w:sz w:val="22"/>
                <w:lang w:val="es-ES" w:eastAsia="es-ES"/>
              </w:rPr>
              <w:t xml:space="preserve">El profesional propuesto para el cargo deberá acreditar la experiencia específica, con mínimo tres (3) contratos, en donde haya participado y/o prestado sus servicios como contratista y/o director y/o residente y/o interventor en CONSTRUCCIÓN O RECONSTRUCCIÓN O </w:t>
            </w:r>
            <w:r w:rsidRPr="000F0F7A">
              <w:rPr>
                <w:rFonts w:cs="Arial"/>
                <w:sz w:val="22"/>
                <w:lang w:val="es-ES" w:eastAsia="es-ES"/>
              </w:rPr>
              <w:lastRenderedPageBreak/>
              <w:t>MEJORAMIENTO EN PAVIMENTO ASFALTICO O CONCRETO HIDRÁULICO DE VÍAS PRIMARIAS O SECUNDARIAS O VIAS URBANAS O PISTAS DE AEROPUERTOS</w:t>
            </w:r>
          </w:p>
        </w:tc>
      </w:tr>
      <w:tr w:rsidR="002547CA" w:rsidRPr="000F0F7A" w14:paraId="48DB7625" w14:textId="77777777" w:rsidTr="00970EA5">
        <w:trPr>
          <w:trHeight w:val="655"/>
        </w:trPr>
        <w:tc>
          <w:tcPr>
            <w:tcW w:w="3076" w:type="dxa"/>
            <w:vAlign w:val="center"/>
          </w:tcPr>
          <w:p w14:paraId="6A828D55" w14:textId="77777777" w:rsidR="002547CA" w:rsidRPr="000F0F7A" w:rsidRDefault="00FE02FF" w:rsidP="000F0F7A">
            <w:pPr>
              <w:spacing w:after="0" w:line="240" w:lineRule="auto"/>
              <w:jc w:val="center"/>
              <w:rPr>
                <w:rFonts w:cs="Arial"/>
                <w:sz w:val="22"/>
              </w:rPr>
            </w:pPr>
            <w:r w:rsidRPr="000F0F7A">
              <w:rPr>
                <w:rFonts w:cs="Arial"/>
                <w:sz w:val="22"/>
              </w:rPr>
              <w:lastRenderedPageBreak/>
              <w:t>Inspector SISO</w:t>
            </w:r>
          </w:p>
          <w:p w14:paraId="08E85BDC" w14:textId="7DE8E412" w:rsidR="00FE02FF" w:rsidRPr="000F0F7A" w:rsidRDefault="00FE02FF" w:rsidP="000F0F7A">
            <w:pPr>
              <w:spacing w:after="0" w:line="240" w:lineRule="auto"/>
              <w:jc w:val="center"/>
              <w:rPr>
                <w:rFonts w:cs="Arial"/>
                <w:sz w:val="22"/>
                <w:highlight w:val="lightGray"/>
                <w:lang w:val="es-ES" w:eastAsia="es-ES"/>
              </w:rPr>
            </w:pPr>
          </w:p>
        </w:tc>
        <w:tc>
          <w:tcPr>
            <w:tcW w:w="3078" w:type="dxa"/>
          </w:tcPr>
          <w:p w14:paraId="5518B41A" w14:textId="083AFA34" w:rsidR="002547CA" w:rsidRPr="000F0F7A" w:rsidRDefault="00FE02FF" w:rsidP="000F0F7A">
            <w:pPr>
              <w:spacing w:after="0" w:line="240" w:lineRule="auto"/>
              <w:rPr>
                <w:rFonts w:cs="Arial"/>
                <w:sz w:val="22"/>
                <w:highlight w:val="lightGray"/>
                <w:lang w:val="es-ES" w:eastAsia="es-ES"/>
              </w:rPr>
            </w:pPr>
            <w:r w:rsidRPr="000F0F7A">
              <w:rPr>
                <w:rFonts w:cs="Arial"/>
                <w:sz w:val="22"/>
              </w:rPr>
              <w:t xml:space="preserve">Mínimo Dos (2) años de experiencia </w:t>
            </w:r>
            <w:r w:rsidRPr="000F0F7A">
              <w:rPr>
                <w:rFonts w:cs="Arial"/>
                <w:sz w:val="22"/>
                <w:lang w:eastAsia="es-MX"/>
              </w:rPr>
              <w:t xml:space="preserve">contados a partir de la fecha del título obtenido o la tarjeta o matrícula (En caso de que aplique) y </w:t>
            </w:r>
            <w:r w:rsidRPr="000F0F7A">
              <w:rPr>
                <w:rFonts w:cs="Arial"/>
                <w:sz w:val="22"/>
              </w:rPr>
              <w:t>hasta la presentación de la propuesta</w:t>
            </w:r>
          </w:p>
        </w:tc>
        <w:tc>
          <w:tcPr>
            <w:tcW w:w="3078" w:type="dxa"/>
          </w:tcPr>
          <w:p w14:paraId="2FC23797" w14:textId="5701C52C" w:rsidR="002547CA" w:rsidRPr="000F0F7A" w:rsidRDefault="00FE02FF" w:rsidP="000F0F7A">
            <w:pPr>
              <w:spacing w:after="0" w:line="240" w:lineRule="auto"/>
              <w:rPr>
                <w:rFonts w:cs="Arial"/>
                <w:sz w:val="22"/>
                <w:highlight w:val="lightGray"/>
                <w:lang w:val="es-ES" w:eastAsia="es-ES"/>
              </w:rPr>
            </w:pPr>
            <w:r w:rsidRPr="000F0F7A">
              <w:rPr>
                <w:rFonts w:cs="Arial"/>
                <w:sz w:val="22"/>
              </w:rPr>
              <w:t>El inspector para el cargo deberá certificar experiencia específica mayor o igual a 1 año en áreas relacionadas con su profesión para obras de infraestructura</w:t>
            </w:r>
          </w:p>
        </w:tc>
      </w:tr>
      <w:tr w:rsidR="00FE02FF" w:rsidRPr="000F0F7A" w14:paraId="6544C879" w14:textId="77777777" w:rsidTr="00970EA5">
        <w:trPr>
          <w:trHeight w:val="655"/>
        </w:trPr>
        <w:tc>
          <w:tcPr>
            <w:tcW w:w="3076" w:type="dxa"/>
            <w:vAlign w:val="center"/>
          </w:tcPr>
          <w:p w14:paraId="6A711A90" w14:textId="07FAB9E2" w:rsidR="00FE02FF" w:rsidRPr="000F0F7A" w:rsidRDefault="00FE02FF" w:rsidP="000F0F7A">
            <w:pPr>
              <w:spacing w:after="0" w:line="240" w:lineRule="auto"/>
              <w:jc w:val="center"/>
              <w:rPr>
                <w:rFonts w:cs="Arial"/>
                <w:sz w:val="22"/>
              </w:rPr>
            </w:pPr>
            <w:r w:rsidRPr="000F0F7A">
              <w:rPr>
                <w:rFonts w:cs="Arial"/>
                <w:sz w:val="22"/>
              </w:rPr>
              <w:t>Maestro de Obra</w:t>
            </w:r>
          </w:p>
        </w:tc>
        <w:tc>
          <w:tcPr>
            <w:tcW w:w="3078" w:type="dxa"/>
          </w:tcPr>
          <w:p w14:paraId="1014F1FD" w14:textId="2807E992" w:rsidR="00FE02FF" w:rsidRPr="000F0F7A" w:rsidRDefault="00FE02FF" w:rsidP="000F0F7A">
            <w:pPr>
              <w:spacing w:after="0" w:line="240" w:lineRule="auto"/>
              <w:rPr>
                <w:rFonts w:cs="Arial"/>
                <w:sz w:val="22"/>
              </w:rPr>
            </w:pPr>
            <w:r w:rsidRPr="000F0F7A">
              <w:rPr>
                <w:rFonts w:cs="Arial"/>
                <w:sz w:val="22"/>
              </w:rPr>
              <w:t xml:space="preserve">Mínimo Dos (2) </w:t>
            </w:r>
            <w:r w:rsidR="00970EA5" w:rsidRPr="000F0F7A">
              <w:rPr>
                <w:rFonts w:cs="Arial"/>
                <w:sz w:val="22"/>
              </w:rPr>
              <w:t>años</w:t>
            </w:r>
            <w:r w:rsidRPr="000F0F7A">
              <w:rPr>
                <w:rFonts w:cs="Arial"/>
                <w:sz w:val="22"/>
              </w:rPr>
              <w:t xml:space="preserve"> de experiencia contados a partir de la fecha del </w:t>
            </w:r>
            <w:r w:rsidR="00970EA5" w:rsidRPr="000F0F7A">
              <w:rPr>
                <w:rFonts w:cs="Arial"/>
                <w:sz w:val="22"/>
              </w:rPr>
              <w:t>título</w:t>
            </w:r>
            <w:r w:rsidRPr="000F0F7A">
              <w:rPr>
                <w:rFonts w:cs="Arial"/>
                <w:sz w:val="22"/>
              </w:rPr>
              <w:t xml:space="preserve"> obtenido o la tarjeta o matricula </w:t>
            </w:r>
            <w:r w:rsidR="00970EA5" w:rsidRPr="000F0F7A">
              <w:rPr>
                <w:rFonts w:cs="Arial"/>
                <w:sz w:val="22"/>
              </w:rPr>
              <w:t>(</w:t>
            </w:r>
            <w:r w:rsidRPr="000F0F7A">
              <w:rPr>
                <w:rFonts w:cs="Arial"/>
                <w:sz w:val="22"/>
              </w:rPr>
              <w:t>En caso que aplique) y hasta la presentación de la propuesta</w:t>
            </w:r>
          </w:p>
        </w:tc>
        <w:tc>
          <w:tcPr>
            <w:tcW w:w="3078" w:type="dxa"/>
          </w:tcPr>
          <w:p w14:paraId="0E942B10" w14:textId="08DD0F1D" w:rsidR="00FE02FF" w:rsidRPr="000F0F7A" w:rsidRDefault="00970EA5" w:rsidP="000F0F7A">
            <w:pPr>
              <w:spacing w:after="0" w:line="240" w:lineRule="auto"/>
              <w:rPr>
                <w:rFonts w:cs="Arial"/>
                <w:sz w:val="22"/>
              </w:rPr>
            </w:pPr>
            <w:r w:rsidRPr="000F0F7A">
              <w:rPr>
                <w:rFonts w:cs="Arial"/>
                <w:sz w:val="22"/>
              </w:rPr>
              <w:t>El maestro para el cargo deberá certificar experiencia específica mayor o igual a 1 año en áreas relacionadas con su profesión para obras de infraestructura</w:t>
            </w:r>
          </w:p>
        </w:tc>
      </w:tr>
      <w:tr w:rsidR="00FE02FF" w:rsidRPr="000F0F7A" w14:paraId="5A5DDBDD" w14:textId="77777777" w:rsidTr="00970EA5">
        <w:trPr>
          <w:trHeight w:val="655"/>
        </w:trPr>
        <w:tc>
          <w:tcPr>
            <w:tcW w:w="3076" w:type="dxa"/>
            <w:vAlign w:val="center"/>
          </w:tcPr>
          <w:p w14:paraId="496F9664" w14:textId="7349D8C2" w:rsidR="00FE02FF" w:rsidRPr="000F0F7A" w:rsidRDefault="00FE02FF" w:rsidP="000F0F7A">
            <w:pPr>
              <w:spacing w:after="0" w:line="240" w:lineRule="auto"/>
              <w:jc w:val="center"/>
              <w:rPr>
                <w:rFonts w:cs="Arial"/>
                <w:sz w:val="22"/>
              </w:rPr>
            </w:pPr>
            <w:r w:rsidRPr="000F0F7A">
              <w:rPr>
                <w:rFonts w:cs="Arial"/>
                <w:sz w:val="22"/>
              </w:rPr>
              <w:t>Profesional Social</w:t>
            </w:r>
          </w:p>
        </w:tc>
        <w:tc>
          <w:tcPr>
            <w:tcW w:w="3078" w:type="dxa"/>
          </w:tcPr>
          <w:p w14:paraId="58E9464E" w14:textId="1F87E927" w:rsidR="00FE02FF" w:rsidRPr="000F0F7A" w:rsidRDefault="00FE02FF" w:rsidP="000F0F7A">
            <w:pPr>
              <w:spacing w:after="0" w:line="240" w:lineRule="auto"/>
              <w:rPr>
                <w:rFonts w:cs="Arial"/>
                <w:sz w:val="22"/>
              </w:rPr>
            </w:pPr>
            <w:r w:rsidRPr="000F0F7A">
              <w:rPr>
                <w:rFonts w:cs="Arial"/>
                <w:sz w:val="22"/>
              </w:rPr>
              <w:t xml:space="preserve">Mínimo Dos (2) </w:t>
            </w:r>
            <w:r w:rsidR="00970EA5" w:rsidRPr="000F0F7A">
              <w:rPr>
                <w:rFonts w:cs="Arial"/>
                <w:sz w:val="22"/>
              </w:rPr>
              <w:t>años</w:t>
            </w:r>
            <w:r w:rsidRPr="000F0F7A">
              <w:rPr>
                <w:rFonts w:cs="Arial"/>
                <w:sz w:val="22"/>
              </w:rPr>
              <w:t xml:space="preserve"> de experiencia profesional </w:t>
            </w:r>
            <w:r w:rsidR="00970EA5" w:rsidRPr="000F0F7A">
              <w:rPr>
                <w:rFonts w:cs="Arial"/>
                <w:sz w:val="22"/>
              </w:rPr>
              <w:t>(será</w:t>
            </w:r>
            <w:r w:rsidRPr="000F0F7A">
              <w:rPr>
                <w:rFonts w:cs="Arial"/>
                <w:sz w:val="22"/>
              </w:rPr>
              <w:t xml:space="preserve"> verificado desde la fecha de </w:t>
            </w:r>
            <w:r w:rsidR="00970EA5" w:rsidRPr="000F0F7A">
              <w:rPr>
                <w:rFonts w:cs="Arial"/>
                <w:sz w:val="22"/>
              </w:rPr>
              <w:t>expedición</w:t>
            </w:r>
            <w:r w:rsidRPr="000F0F7A">
              <w:rPr>
                <w:rFonts w:cs="Arial"/>
                <w:sz w:val="22"/>
              </w:rPr>
              <w:t xml:space="preserve"> de la </w:t>
            </w:r>
            <w:r w:rsidR="00970EA5" w:rsidRPr="000F0F7A">
              <w:rPr>
                <w:rFonts w:cs="Arial"/>
                <w:sz w:val="22"/>
              </w:rPr>
              <w:t>matrícula</w:t>
            </w:r>
            <w:r w:rsidRPr="000F0F7A">
              <w:rPr>
                <w:rFonts w:cs="Arial"/>
                <w:sz w:val="22"/>
              </w:rPr>
              <w:t xml:space="preserve"> </w:t>
            </w:r>
            <w:r w:rsidR="00970EA5" w:rsidRPr="000F0F7A">
              <w:rPr>
                <w:rFonts w:cs="Arial"/>
                <w:sz w:val="22"/>
              </w:rPr>
              <w:t>profesional</w:t>
            </w:r>
            <w:r w:rsidRPr="000F0F7A">
              <w:rPr>
                <w:rFonts w:cs="Arial"/>
                <w:sz w:val="22"/>
              </w:rPr>
              <w:t xml:space="preserve"> hasta la presentación de la propuesta</w:t>
            </w:r>
            <w:r w:rsidR="00970EA5" w:rsidRPr="000F0F7A">
              <w:rPr>
                <w:rFonts w:cs="Arial"/>
                <w:sz w:val="22"/>
              </w:rPr>
              <w:t>)</w:t>
            </w:r>
          </w:p>
        </w:tc>
        <w:tc>
          <w:tcPr>
            <w:tcW w:w="3078" w:type="dxa"/>
          </w:tcPr>
          <w:p w14:paraId="083AFF39" w14:textId="68A28787" w:rsidR="00FE02FF" w:rsidRPr="000F0F7A" w:rsidRDefault="00970EA5" w:rsidP="000F0F7A">
            <w:pPr>
              <w:spacing w:after="0" w:line="240" w:lineRule="auto"/>
              <w:rPr>
                <w:rFonts w:cs="Arial"/>
                <w:sz w:val="22"/>
              </w:rPr>
            </w:pPr>
            <w:r w:rsidRPr="000F0F7A">
              <w:rPr>
                <w:rFonts w:cs="Arial"/>
                <w:sz w:val="22"/>
              </w:rPr>
              <w:t>El profesional para el cargo deberá certificar experiencia específica mayor o igual a 1 año en áreas relacionadas con su profesión para obras de infraestructura</w:t>
            </w:r>
          </w:p>
        </w:tc>
      </w:tr>
      <w:tr w:rsidR="00FE02FF" w:rsidRPr="000F0F7A" w14:paraId="0C9481ED" w14:textId="77777777" w:rsidTr="00970EA5">
        <w:trPr>
          <w:trHeight w:val="571"/>
        </w:trPr>
        <w:tc>
          <w:tcPr>
            <w:tcW w:w="3076" w:type="dxa"/>
            <w:vAlign w:val="center"/>
          </w:tcPr>
          <w:p w14:paraId="7B5753F1" w14:textId="1529B769" w:rsidR="00FE02FF" w:rsidRPr="000F0F7A" w:rsidRDefault="00970EA5" w:rsidP="000F0F7A">
            <w:pPr>
              <w:spacing w:after="0" w:line="240" w:lineRule="auto"/>
              <w:jc w:val="center"/>
              <w:rPr>
                <w:rFonts w:cs="Arial"/>
                <w:sz w:val="22"/>
              </w:rPr>
            </w:pPr>
            <w:r w:rsidRPr="000F0F7A">
              <w:rPr>
                <w:rFonts w:cs="Arial"/>
                <w:sz w:val="22"/>
              </w:rPr>
              <w:t>Topógrafo</w:t>
            </w:r>
          </w:p>
        </w:tc>
        <w:tc>
          <w:tcPr>
            <w:tcW w:w="3078" w:type="dxa"/>
          </w:tcPr>
          <w:p w14:paraId="603C4307" w14:textId="01FF8194" w:rsidR="00FE02FF" w:rsidRPr="000F0F7A" w:rsidRDefault="00FE02FF" w:rsidP="000F0F7A">
            <w:pPr>
              <w:spacing w:after="0" w:line="240" w:lineRule="auto"/>
              <w:rPr>
                <w:rFonts w:cs="Arial"/>
                <w:sz w:val="22"/>
              </w:rPr>
            </w:pPr>
            <w:r w:rsidRPr="000F0F7A">
              <w:rPr>
                <w:rFonts w:cs="Arial"/>
                <w:sz w:val="22"/>
              </w:rPr>
              <w:t xml:space="preserve">Mínimo Dos (2) </w:t>
            </w:r>
            <w:proofErr w:type="spellStart"/>
            <w:r w:rsidRPr="000F0F7A">
              <w:rPr>
                <w:rFonts w:cs="Arial"/>
                <w:sz w:val="22"/>
              </w:rPr>
              <w:t>anos</w:t>
            </w:r>
            <w:proofErr w:type="spellEnd"/>
            <w:r w:rsidRPr="000F0F7A">
              <w:rPr>
                <w:rFonts w:cs="Arial"/>
                <w:sz w:val="22"/>
              </w:rPr>
              <w:t xml:space="preserve"> de experiencia contados a partir de la fecha del </w:t>
            </w:r>
            <w:proofErr w:type="spellStart"/>
            <w:r w:rsidRPr="000F0F7A">
              <w:rPr>
                <w:rFonts w:cs="Arial"/>
                <w:sz w:val="22"/>
              </w:rPr>
              <w:t>titulo</w:t>
            </w:r>
            <w:proofErr w:type="spellEnd"/>
            <w:r w:rsidRPr="000F0F7A">
              <w:rPr>
                <w:rFonts w:cs="Arial"/>
                <w:sz w:val="22"/>
              </w:rPr>
              <w:t xml:space="preserve"> obtenido o la tarjeta o matricula </w:t>
            </w:r>
            <w:r w:rsidR="00970EA5" w:rsidRPr="000F0F7A">
              <w:rPr>
                <w:rFonts w:cs="Arial"/>
                <w:sz w:val="22"/>
              </w:rPr>
              <w:t>(</w:t>
            </w:r>
            <w:r w:rsidRPr="000F0F7A">
              <w:rPr>
                <w:rFonts w:cs="Arial"/>
                <w:sz w:val="22"/>
              </w:rPr>
              <w:t>En caso que aplique) y hasta la presentación de la propuesta</w:t>
            </w:r>
          </w:p>
        </w:tc>
        <w:tc>
          <w:tcPr>
            <w:tcW w:w="3078" w:type="dxa"/>
          </w:tcPr>
          <w:p w14:paraId="02E454C3" w14:textId="546233F9" w:rsidR="00FE02FF" w:rsidRPr="000F0F7A" w:rsidRDefault="00970EA5" w:rsidP="000F0F7A">
            <w:pPr>
              <w:spacing w:after="0" w:line="240" w:lineRule="auto"/>
              <w:rPr>
                <w:rFonts w:cs="Arial"/>
                <w:sz w:val="22"/>
              </w:rPr>
            </w:pPr>
            <w:r w:rsidRPr="000F0F7A">
              <w:rPr>
                <w:rFonts w:cs="Arial"/>
                <w:sz w:val="22"/>
              </w:rPr>
              <w:t>El topógrafo para el cargo deberá certificar experiencia específica mayor o igual a 1 año en áreas relacionadas con su profesión para obras de infraestructura</w:t>
            </w:r>
          </w:p>
        </w:tc>
      </w:tr>
    </w:tbl>
    <w:p w14:paraId="06FA551F" w14:textId="1F0F53EA" w:rsidR="00DB0EC4" w:rsidRPr="000F0F7A" w:rsidRDefault="00DB0EC4" w:rsidP="000F0F7A">
      <w:pPr>
        <w:spacing w:after="0" w:line="240" w:lineRule="auto"/>
        <w:rPr>
          <w:rFonts w:cs="Arial"/>
          <w:sz w:val="22"/>
        </w:rPr>
      </w:pPr>
    </w:p>
    <w:p w14:paraId="26AA09C1" w14:textId="69466198" w:rsidR="00561604" w:rsidRPr="000F0F7A" w:rsidRDefault="004067D4" w:rsidP="000F0F7A">
      <w:pPr>
        <w:numPr>
          <w:ilvl w:val="0"/>
          <w:numId w:val="9"/>
        </w:numPr>
        <w:spacing w:after="0" w:line="240" w:lineRule="auto"/>
        <w:rPr>
          <w:rFonts w:cs="Arial"/>
          <w:sz w:val="22"/>
        </w:rPr>
      </w:pPr>
      <w:r w:rsidRPr="000F0F7A">
        <w:rPr>
          <w:rFonts w:cs="Arial"/>
          <w:b/>
          <w:sz w:val="22"/>
          <w:lang w:val="es-ES"/>
        </w:rPr>
        <w:t xml:space="preserve">Maquinaria mínima del </w:t>
      </w:r>
      <w:r w:rsidR="00FF10E8" w:rsidRPr="000F0F7A">
        <w:rPr>
          <w:rFonts w:cs="Arial"/>
          <w:b/>
          <w:sz w:val="22"/>
          <w:lang w:val="es-ES"/>
        </w:rPr>
        <w:t>p</w:t>
      </w:r>
      <w:r w:rsidRPr="000F0F7A">
        <w:rPr>
          <w:rFonts w:cs="Arial"/>
          <w:b/>
          <w:sz w:val="22"/>
          <w:lang w:val="es-ES"/>
        </w:rPr>
        <w:t xml:space="preserve">royecto </w:t>
      </w:r>
    </w:p>
    <w:p w14:paraId="27F21935" w14:textId="77777777" w:rsidR="000F0F7A" w:rsidRDefault="000F0F7A" w:rsidP="000F0F7A">
      <w:pPr>
        <w:spacing w:after="0" w:line="240" w:lineRule="auto"/>
        <w:rPr>
          <w:rFonts w:cs="Arial"/>
          <w:spacing w:val="1"/>
          <w:sz w:val="22"/>
        </w:rPr>
      </w:pPr>
    </w:p>
    <w:p w14:paraId="3A44805D" w14:textId="5168437E" w:rsidR="00AC2E59" w:rsidRDefault="00AC2E59" w:rsidP="000F0F7A">
      <w:pPr>
        <w:spacing w:after="0" w:line="240" w:lineRule="auto"/>
        <w:rPr>
          <w:rFonts w:cs="Arial"/>
          <w:spacing w:val="1"/>
          <w:sz w:val="22"/>
        </w:rPr>
      </w:pPr>
      <w:r w:rsidRPr="000F0F7A">
        <w:rPr>
          <w:rFonts w:cs="Arial"/>
          <w:spacing w:val="1"/>
          <w:sz w:val="22"/>
        </w:rPr>
        <w:t>El equipo mínimo requerido para la correcta ejecución de las actividades de este proyecto es el siguiente:</w:t>
      </w:r>
    </w:p>
    <w:p w14:paraId="46FA7986" w14:textId="77777777" w:rsidR="000F0F7A" w:rsidRPr="000F0F7A" w:rsidRDefault="000F0F7A" w:rsidP="000F0F7A">
      <w:pPr>
        <w:spacing w:after="0" w:line="240" w:lineRule="auto"/>
        <w:rPr>
          <w:rFonts w:cs="Arial"/>
          <w:spacing w:val="1"/>
          <w:sz w:val="22"/>
        </w:rPr>
      </w:pPr>
    </w:p>
    <w:p w14:paraId="70FD4414" w14:textId="77777777" w:rsidR="00AC2E59" w:rsidRPr="000F0F7A" w:rsidRDefault="00AC2E59" w:rsidP="000F0F7A">
      <w:pPr>
        <w:spacing w:after="0" w:line="240" w:lineRule="auto"/>
        <w:rPr>
          <w:rFonts w:cs="Arial"/>
          <w:spacing w:val="1"/>
          <w:sz w:val="22"/>
        </w:rPr>
      </w:pPr>
      <w:r w:rsidRPr="000F0F7A">
        <w:rPr>
          <w:rFonts w:cs="Arial"/>
          <w:spacing w:val="1"/>
          <w:sz w:val="22"/>
        </w:rPr>
        <w:t>1. Retroexcavadora llanta: Para la excavación en material común y el cargue de material sobrante, así como para la conformación de taludes y limpieza de cunetas.</w:t>
      </w:r>
    </w:p>
    <w:p w14:paraId="3F299A5E" w14:textId="77777777" w:rsidR="00AC2E59" w:rsidRDefault="00AC2E59" w:rsidP="000F0F7A">
      <w:pPr>
        <w:spacing w:after="0" w:line="240" w:lineRule="auto"/>
        <w:rPr>
          <w:rFonts w:cs="Arial"/>
          <w:spacing w:val="1"/>
          <w:sz w:val="22"/>
        </w:rPr>
      </w:pPr>
      <w:r w:rsidRPr="000F0F7A">
        <w:rPr>
          <w:rFonts w:cs="Arial"/>
          <w:spacing w:val="1"/>
          <w:sz w:val="22"/>
        </w:rPr>
        <w:lastRenderedPageBreak/>
        <w:t>2. Rodillo compactador: Utilizado para la conformación y compactación de la vía, en especial para el material granular subbase, base granular tipo INVIAS y la mezcla densa en caliente para bacheo y recalce de cunetas tipo “</w:t>
      </w:r>
      <w:proofErr w:type="spellStart"/>
      <w:r w:rsidRPr="000F0F7A">
        <w:rPr>
          <w:rFonts w:cs="Arial"/>
          <w:spacing w:val="1"/>
          <w:sz w:val="22"/>
        </w:rPr>
        <w:t>Benitin</w:t>
      </w:r>
      <w:proofErr w:type="spellEnd"/>
      <w:r w:rsidRPr="000F0F7A">
        <w:rPr>
          <w:rFonts w:cs="Arial"/>
          <w:spacing w:val="1"/>
          <w:sz w:val="22"/>
        </w:rPr>
        <w:t xml:space="preserve">”. </w:t>
      </w:r>
    </w:p>
    <w:p w14:paraId="43DCB458" w14:textId="77777777" w:rsidR="000F0F7A" w:rsidRPr="000F0F7A" w:rsidRDefault="000F0F7A" w:rsidP="000F0F7A">
      <w:pPr>
        <w:spacing w:after="0" w:line="240" w:lineRule="auto"/>
        <w:rPr>
          <w:rFonts w:cs="Arial"/>
          <w:spacing w:val="1"/>
          <w:sz w:val="22"/>
        </w:rPr>
      </w:pPr>
    </w:p>
    <w:p w14:paraId="3A13DF97" w14:textId="77777777" w:rsidR="00AC2E59" w:rsidRDefault="00AC2E59" w:rsidP="000F0F7A">
      <w:pPr>
        <w:spacing w:after="0" w:line="240" w:lineRule="auto"/>
        <w:rPr>
          <w:rFonts w:cs="Arial"/>
          <w:spacing w:val="1"/>
          <w:sz w:val="22"/>
        </w:rPr>
      </w:pPr>
      <w:r w:rsidRPr="000F0F7A">
        <w:rPr>
          <w:rFonts w:cs="Arial"/>
          <w:spacing w:val="1"/>
          <w:sz w:val="22"/>
        </w:rPr>
        <w:t>4. Volqueta: Para el transporte de materiales, tanto para el suministro de materiales necesarios como para el retiro de sobrantes hasta 25 km.</w:t>
      </w:r>
    </w:p>
    <w:p w14:paraId="5849772B" w14:textId="77777777" w:rsidR="000F0F7A" w:rsidRPr="000F0F7A" w:rsidRDefault="000F0F7A" w:rsidP="000F0F7A">
      <w:pPr>
        <w:spacing w:after="0" w:line="240" w:lineRule="auto"/>
        <w:rPr>
          <w:rFonts w:cs="Arial"/>
          <w:spacing w:val="1"/>
          <w:sz w:val="22"/>
        </w:rPr>
      </w:pPr>
    </w:p>
    <w:p w14:paraId="60669B85" w14:textId="156D9885" w:rsidR="004C6A33" w:rsidRDefault="00AC2E59" w:rsidP="000F0F7A">
      <w:pPr>
        <w:spacing w:after="0" w:line="240" w:lineRule="auto"/>
        <w:rPr>
          <w:rFonts w:cs="Arial"/>
          <w:sz w:val="22"/>
        </w:rPr>
      </w:pPr>
      <w:r w:rsidRPr="000F0F7A">
        <w:rPr>
          <w:rFonts w:cs="Arial"/>
          <w:spacing w:val="1"/>
          <w:sz w:val="22"/>
        </w:rPr>
        <w:t xml:space="preserve">La maquinaria mínima requerida será verificada una vez se adjudique el contrato y no podrá ser pedida durante la selección del contratista para efectos de otorgar puntaje o como criterio habilitante. La maquinaria mínima requerida será verificada una vez se adjudique el contrato y no podrá ser pedida durante la selección del contratista para efectos de otorgar puntaje o como criterio habilitante </w:t>
      </w:r>
      <w:r w:rsidR="004C6A33" w:rsidRPr="000F0F7A">
        <w:rPr>
          <w:rFonts w:cs="Arial"/>
          <w:sz w:val="22"/>
        </w:rPr>
        <w:t>La maquinaria mínima requerida será verificada una vez se adjudique el contrato y no podrá ser pedida durante la selección del contratista para efectos de otorgar puntaje o como criterio habilitante</w:t>
      </w:r>
      <w:r w:rsidR="000F0F7A">
        <w:rPr>
          <w:rFonts w:cs="Arial"/>
          <w:sz w:val="22"/>
        </w:rPr>
        <w:t>.</w:t>
      </w:r>
    </w:p>
    <w:p w14:paraId="756BED2B" w14:textId="77777777" w:rsidR="000F0F7A" w:rsidRPr="000F0F7A" w:rsidRDefault="000F0F7A" w:rsidP="000F0F7A">
      <w:pPr>
        <w:spacing w:after="0" w:line="240" w:lineRule="auto"/>
        <w:rPr>
          <w:rFonts w:cs="Arial"/>
          <w:sz w:val="22"/>
        </w:rPr>
      </w:pPr>
    </w:p>
    <w:p w14:paraId="63AC8496" w14:textId="3B019365" w:rsidR="00FE3266" w:rsidRPr="000F0F7A" w:rsidRDefault="00BD5AEF" w:rsidP="000F0F7A">
      <w:pPr>
        <w:numPr>
          <w:ilvl w:val="0"/>
          <w:numId w:val="17"/>
        </w:numPr>
        <w:spacing w:after="0" w:line="240" w:lineRule="auto"/>
        <w:rPr>
          <w:rFonts w:cs="Arial"/>
          <w:b/>
          <w:sz w:val="22"/>
          <w:lang w:val="es-ES"/>
        </w:rPr>
      </w:pPr>
      <w:r w:rsidRPr="000F0F7A">
        <w:rPr>
          <w:rFonts w:cs="Arial"/>
          <w:b/>
          <w:sz w:val="22"/>
          <w:lang w:val="es-ES"/>
        </w:rPr>
        <w:t>POSIBLES FUENTES DE MATERIALES PARA EL PROYECTO</w:t>
      </w:r>
      <w:r w:rsidR="00FE3266" w:rsidRPr="000F0F7A">
        <w:rPr>
          <w:rFonts w:cs="Arial"/>
          <w:b/>
          <w:sz w:val="22"/>
          <w:lang w:val="es-ES"/>
        </w:rPr>
        <w:t xml:space="preserve">: </w:t>
      </w:r>
    </w:p>
    <w:p w14:paraId="07034F0A" w14:textId="77777777" w:rsidR="000F0F7A" w:rsidRDefault="000F0F7A" w:rsidP="000F0F7A">
      <w:pPr>
        <w:spacing w:after="0" w:line="240" w:lineRule="auto"/>
        <w:rPr>
          <w:rFonts w:cs="Arial"/>
          <w:sz w:val="22"/>
          <w:lang w:val="es-ES" w:eastAsia="es-ES"/>
        </w:rPr>
      </w:pPr>
    </w:p>
    <w:p w14:paraId="6C674E06" w14:textId="48768CC5" w:rsidR="00BA05AD" w:rsidRPr="000F0F7A" w:rsidRDefault="00BA05AD" w:rsidP="000F0F7A">
      <w:pPr>
        <w:spacing w:after="0" w:line="240" w:lineRule="auto"/>
        <w:rPr>
          <w:rFonts w:cs="Arial"/>
          <w:sz w:val="22"/>
          <w:lang w:val="es-ES" w:eastAsia="es-ES"/>
        </w:rPr>
      </w:pPr>
      <w:r w:rsidRPr="000F0F7A">
        <w:rPr>
          <w:rFonts w:cs="Arial"/>
          <w:sz w:val="22"/>
          <w:lang w:val="es-ES" w:eastAsia="es-ES"/>
        </w:rPr>
        <w:t xml:space="preserve">Las posibles fuentes de materiales serán las que determine el </w:t>
      </w:r>
      <w:r w:rsidR="00954F08" w:rsidRPr="000F0F7A">
        <w:rPr>
          <w:rFonts w:cs="Arial"/>
          <w:sz w:val="22"/>
          <w:lang w:val="es-ES" w:eastAsia="es-ES"/>
        </w:rPr>
        <w:t>adjudicatario</w:t>
      </w:r>
      <w:r w:rsidRPr="000F0F7A">
        <w:rPr>
          <w:rFonts w:cs="Arial"/>
          <w:sz w:val="22"/>
          <w:lang w:val="es-ES" w:eastAsia="es-ES"/>
        </w:rPr>
        <w:t xml:space="preserve">, aprobadas por el </w:t>
      </w:r>
      <w:r w:rsidR="00133B9F" w:rsidRPr="000F0F7A">
        <w:rPr>
          <w:rFonts w:cs="Arial"/>
          <w:sz w:val="22"/>
          <w:lang w:val="es-ES" w:eastAsia="es-ES"/>
        </w:rPr>
        <w:t>i</w:t>
      </w:r>
      <w:r w:rsidRPr="000F0F7A">
        <w:rPr>
          <w:rFonts w:cs="Arial"/>
          <w:sz w:val="22"/>
          <w:lang w:val="es-ES" w:eastAsia="es-ES"/>
        </w:rPr>
        <w:t>nterventor, y las cuales cumplan con la calidad requerida en las normas de ensayo y especificaciones gene</w:t>
      </w:r>
      <w:r w:rsidR="00656DFC" w:rsidRPr="000F0F7A">
        <w:rPr>
          <w:rFonts w:cs="Arial"/>
          <w:sz w:val="22"/>
          <w:lang w:val="es-ES" w:eastAsia="es-ES"/>
        </w:rPr>
        <w:t>rales y/o particulares vigentes</w:t>
      </w:r>
      <w:r w:rsidR="003A414E" w:rsidRPr="000F0F7A">
        <w:rPr>
          <w:rFonts w:cs="Arial"/>
          <w:sz w:val="22"/>
          <w:lang w:val="es-ES" w:eastAsia="es-ES"/>
        </w:rPr>
        <w:t>.</w:t>
      </w:r>
    </w:p>
    <w:p w14:paraId="70E258E2" w14:textId="77777777" w:rsidR="000F0F7A" w:rsidRDefault="000F0F7A" w:rsidP="000F0F7A">
      <w:pPr>
        <w:spacing w:after="0" w:line="240" w:lineRule="auto"/>
        <w:rPr>
          <w:rFonts w:cs="Arial"/>
          <w:sz w:val="22"/>
        </w:rPr>
      </w:pPr>
    </w:p>
    <w:p w14:paraId="52292CB9" w14:textId="24FBF492" w:rsidR="009A4F8D" w:rsidRDefault="009A4F8D" w:rsidP="000F0F7A">
      <w:pPr>
        <w:spacing w:after="0" w:line="240" w:lineRule="auto"/>
        <w:rPr>
          <w:rFonts w:cs="Arial"/>
          <w:sz w:val="22"/>
        </w:rPr>
      </w:pPr>
      <w:r w:rsidRPr="000F0F7A">
        <w:rPr>
          <w:rFonts w:cs="Arial"/>
          <w:sz w:val="22"/>
        </w:rPr>
        <w:t xml:space="preserve">Es responsabilidad del </w:t>
      </w:r>
      <w:r w:rsidR="00FF10E8" w:rsidRPr="000F0F7A">
        <w:rPr>
          <w:rFonts w:cs="Arial"/>
          <w:sz w:val="22"/>
        </w:rPr>
        <w:t>p</w:t>
      </w:r>
      <w:r w:rsidRPr="000F0F7A">
        <w:rPr>
          <w:rFonts w:cs="Arial"/>
          <w:sz w:val="22"/>
        </w:rPr>
        <w:t xml:space="preserve">roponente </w:t>
      </w:r>
      <w:r w:rsidR="007A424C" w:rsidRPr="000F0F7A">
        <w:rPr>
          <w:rFonts w:cs="Arial"/>
          <w:sz w:val="22"/>
        </w:rPr>
        <w:t xml:space="preserve">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507B1148" w14:textId="77777777" w:rsidR="000F0F7A" w:rsidRPr="000F0F7A" w:rsidRDefault="000F0F7A" w:rsidP="000F0F7A">
      <w:pPr>
        <w:spacing w:after="0" w:line="240" w:lineRule="auto"/>
        <w:rPr>
          <w:rFonts w:cs="Arial"/>
          <w:sz w:val="22"/>
          <w:lang w:val="es-ES" w:eastAsia="es-ES"/>
        </w:rPr>
      </w:pPr>
    </w:p>
    <w:p w14:paraId="10A58875" w14:textId="6023C3D4" w:rsidR="00BA05AD" w:rsidRPr="000F0F7A" w:rsidRDefault="00696521" w:rsidP="000F0F7A">
      <w:pPr>
        <w:spacing w:after="0" w:line="240" w:lineRule="auto"/>
        <w:rPr>
          <w:rFonts w:cs="Arial"/>
          <w:sz w:val="22"/>
          <w:lang w:eastAsia="es-ES_tradnl"/>
        </w:rPr>
      </w:pPr>
      <w:r w:rsidRPr="000F0F7A">
        <w:rPr>
          <w:rFonts w:cs="Arial"/>
          <w:sz w:val="22"/>
          <w:lang w:val="es-ES" w:eastAsia="es-ES"/>
        </w:rPr>
        <w:t>L</w:t>
      </w:r>
      <w:r w:rsidR="00BA05AD" w:rsidRPr="000F0F7A">
        <w:rPr>
          <w:rFonts w:cs="Arial"/>
          <w:sz w:val="22"/>
          <w:lang w:val="es-ES" w:eastAsia="es-ES"/>
        </w:rPr>
        <w:t xml:space="preserve">as fuentes seleccionadas por el </w:t>
      </w:r>
      <w:r w:rsidR="00FF10E8" w:rsidRPr="000F0F7A">
        <w:rPr>
          <w:rFonts w:cs="Arial"/>
          <w:sz w:val="22"/>
          <w:lang w:val="es-ES" w:eastAsia="es-ES"/>
        </w:rPr>
        <w:t>c</w:t>
      </w:r>
      <w:r w:rsidR="003742BC" w:rsidRPr="000F0F7A">
        <w:rPr>
          <w:rFonts w:cs="Arial"/>
          <w:sz w:val="22"/>
          <w:lang w:val="es-ES" w:eastAsia="es-ES"/>
        </w:rPr>
        <w:t>ontratista</w:t>
      </w:r>
      <w:r w:rsidR="00BA05AD" w:rsidRPr="000F0F7A">
        <w:rPr>
          <w:rFonts w:cs="Arial"/>
          <w:sz w:val="22"/>
          <w:lang w:val="es-ES" w:eastAsia="es-ES"/>
        </w:rPr>
        <w:t xml:space="preserve"> deben ser</w:t>
      </w:r>
      <w:r w:rsidR="00890854" w:rsidRPr="000F0F7A">
        <w:rPr>
          <w:rFonts w:cs="Arial"/>
          <w:sz w:val="22"/>
          <w:lang w:val="es-ES" w:eastAsia="es-ES"/>
        </w:rPr>
        <w:t xml:space="preserve"> </w:t>
      </w:r>
      <w:r w:rsidR="00BA05AD" w:rsidRPr="000F0F7A">
        <w:rPr>
          <w:rFonts w:cs="Arial"/>
          <w:sz w:val="22"/>
          <w:lang w:val="es-ES" w:eastAsia="es-ES"/>
        </w:rPr>
        <w:t xml:space="preserve">previamente autorizadas por la respectiva </w:t>
      </w:r>
      <w:r w:rsidR="00133B9F" w:rsidRPr="000F0F7A">
        <w:rPr>
          <w:rFonts w:cs="Arial"/>
          <w:sz w:val="22"/>
          <w:lang w:val="es-ES" w:eastAsia="es-ES"/>
        </w:rPr>
        <w:t>i</w:t>
      </w:r>
      <w:r w:rsidR="00BA05AD" w:rsidRPr="000F0F7A">
        <w:rPr>
          <w:rFonts w:cs="Arial"/>
          <w:sz w:val="22"/>
          <w:lang w:val="es-ES" w:eastAsia="es-ES"/>
        </w:rPr>
        <w:t>nterventoría, previo al inicio de las obras.</w:t>
      </w:r>
      <w:r w:rsidR="007A424C" w:rsidRPr="000F0F7A">
        <w:rPr>
          <w:rFonts w:cs="Arial"/>
          <w:sz w:val="22"/>
          <w:lang w:val="es-ES" w:eastAsia="es-ES"/>
        </w:rPr>
        <w:t xml:space="preserve"> </w:t>
      </w:r>
      <w:r w:rsidR="007A424C" w:rsidRPr="000F0F7A">
        <w:rPr>
          <w:rFonts w:cs="Arial"/>
          <w:sz w:val="22"/>
        </w:rPr>
        <w:t xml:space="preserve">El </w:t>
      </w:r>
      <w:r w:rsidR="00FF10E8" w:rsidRPr="000F0F7A">
        <w:rPr>
          <w:rFonts w:cs="Arial"/>
          <w:sz w:val="22"/>
        </w:rPr>
        <w:t>c</w:t>
      </w:r>
      <w:r w:rsidR="007A424C" w:rsidRPr="000F0F7A">
        <w:rPr>
          <w:rFonts w:cs="Arial"/>
          <w:sz w:val="22"/>
        </w:rPr>
        <w:t xml:space="preserve">ontratista se obliga a realizar la explotación respetando las recomendaciones técnicas establecidas para evitar impactos ambientales; igualmente se obliga a cumplir la normativa ambiental y minera aplicable a la obra. </w:t>
      </w:r>
    </w:p>
    <w:p w14:paraId="39709C6A" w14:textId="0CF2FE4E" w:rsidR="004E0A90" w:rsidRDefault="004E0A90" w:rsidP="000F0F7A">
      <w:pPr>
        <w:spacing w:after="0" w:line="240" w:lineRule="auto"/>
        <w:rPr>
          <w:rFonts w:cs="Arial"/>
          <w:sz w:val="22"/>
        </w:rPr>
      </w:pPr>
      <w:r w:rsidRPr="000F0F7A">
        <w:rPr>
          <w:rFonts w:cs="Arial"/>
          <w:sz w:val="22"/>
        </w:rPr>
        <w:t xml:space="preserve">El </w:t>
      </w:r>
      <w:r w:rsidR="00FF10E8" w:rsidRPr="000F0F7A">
        <w:rPr>
          <w:rFonts w:cs="Arial"/>
          <w:sz w:val="22"/>
        </w:rPr>
        <w:t>p</w:t>
      </w:r>
      <w:r w:rsidRPr="000F0F7A">
        <w:rPr>
          <w:rFonts w:cs="Arial"/>
          <w:sz w:val="22"/>
        </w:rPr>
        <w:t>roponente debe verificar</w:t>
      </w:r>
      <w:r w:rsidR="00133B9F" w:rsidRPr="000F0F7A">
        <w:rPr>
          <w:rFonts w:cs="Arial"/>
          <w:sz w:val="22"/>
        </w:rPr>
        <w:t>,</w:t>
      </w:r>
      <w:r w:rsidRPr="000F0F7A">
        <w:rPr>
          <w:rFonts w:cs="Arial"/>
          <w:sz w:val="22"/>
        </w:rPr>
        <w:t xml:space="preserve"> previa a la presentación de la </w:t>
      </w:r>
      <w:r w:rsidR="003742BC" w:rsidRPr="000F0F7A">
        <w:rPr>
          <w:rFonts w:cs="Arial"/>
          <w:sz w:val="22"/>
        </w:rPr>
        <w:t>oferta,</w:t>
      </w:r>
      <w:r w:rsidRPr="000F0F7A">
        <w:rPr>
          <w:rFonts w:cs="Arial"/>
          <w:sz w:val="22"/>
        </w:rPr>
        <w:t xml:space="preserve"> las distancias de acarreo de las posibles fuentes de materiales existentes en el área de influencia del proyecto que sean susceptibles de utilizar</w:t>
      </w:r>
      <w:r w:rsidR="00133B9F" w:rsidRPr="000F0F7A">
        <w:rPr>
          <w:rFonts w:cs="Arial"/>
          <w:sz w:val="22"/>
        </w:rPr>
        <w:t>,</w:t>
      </w:r>
      <w:r w:rsidRPr="000F0F7A">
        <w:rPr>
          <w:rFonts w:cs="Arial"/>
          <w:sz w:val="22"/>
        </w:rPr>
        <w:t xml:space="preserve"> así como verificar que éstas se encuentra</w:t>
      </w:r>
      <w:r w:rsidR="003742BC" w:rsidRPr="000F0F7A">
        <w:rPr>
          <w:rFonts w:cs="Arial"/>
          <w:sz w:val="22"/>
        </w:rPr>
        <w:t>n</w:t>
      </w:r>
      <w:r w:rsidRPr="000F0F7A">
        <w:rPr>
          <w:rFonts w:cs="Arial"/>
          <w:sz w:val="22"/>
        </w:rPr>
        <w:t xml:space="preserve"> en funcionamiento y que cumplen con todos los requisitos legales ambientales y mineros</w:t>
      </w:r>
      <w:r w:rsidR="00133B9F" w:rsidRPr="000F0F7A">
        <w:rPr>
          <w:rFonts w:cs="Arial"/>
          <w:sz w:val="22"/>
        </w:rPr>
        <w:t>,</w:t>
      </w:r>
      <w:r w:rsidRPr="000F0F7A">
        <w:rPr>
          <w:rFonts w:cs="Arial"/>
          <w:sz w:val="22"/>
        </w:rPr>
        <w:t xml:space="preserve"> de tal forma que pueda garantizar la utilización para el proyecto. En </w:t>
      </w:r>
      <w:r w:rsidR="003742BC" w:rsidRPr="000F0F7A">
        <w:rPr>
          <w:rFonts w:cs="Arial"/>
          <w:sz w:val="22"/>
        </w:rPr>
        <w:t>consecuencia,</w:t>
      </w:r>
      <w:r w:rsidRPr="000F0F7A">
        <w:rPr>
          <w:rFonts w:cs="Arial"/>
          <w:sz w:val="22"/>
        </w:rPr>
        <w:t xml:space="preserve"> las distancias de acarreo correspondientes debe</w:t>
      </w:r>
      <w:r w:rsidR="00133B9F" w:rsidRPr="000F0F7A">
        <w:rPr>
          <w:rFonts w:cs="Arial"/>
          <w:sz w:val="22"/>
        </w:rPr>
        <w:t>n</w:t>
      </w:r>
      <w:r w:rsidRPr="000F0F7A">
        <w:rPr>
          <w:rFonts w:cs="Arial"/>
          <w:sz w:val="22"/>
        </w:rPr>
        <w:t xml:space="preserve"> ser consideradas por el </w:t>
      </w:r>
      <w:r w:rsidR="003742BC" w:rsidRPr="000F0F7A">
        <w:rPr>
          <w:rFonts w:cs="Arial"/>
          <w:sz w:val="22"/>
        </w:rPr>
        <w:t>P</w:t>
      </w:r>
      <w:r w:rsidRPr="000F0F7A">
        <w:rPr>
          <w:rFonts w:cs="Arial"/>
          <w:sz w:val="22"/>
        </w:rPr>
        <w:t>roponente en los análisis de precios unitarios de la propuesta a presentar</w:t>
      </w:r>
      <w:r w:rsidR="00FE3266" w:rsidRPr="000F0F7A">
        <w:rPr>
          <w:rFonts w:cs="Arial"/>
          <w:sz w:val="22"/>
        </w:rPr>
        <w:t xml:space="preserve"> y</w:t>
      </w:r>
      <w:r w:rsidR="00890854" w:rsidRPr="000F0F7A">
        <w:rPr>
          <w:rFonts w:cs="Arial"/>
          <w:sz w:val="22"/>
        </w:rPr>
        <w:t xml:space="preserve"> </w:t>
      </w:r>
      <w:r w:rsidR="00FE3266" w:rsidRPr="000F0F7A">
        <w:rPr>
          <w:rFonts w:cs="Arial"/>
          <w:sz w:val="22"/>
        </w:rPr>
        <w:t>será</w:t>
      </w:r>
      <w:r w:rsidR="00890854" w:rsidRPr="000F0F7A">
        <w:rPr>
          <w:rFonts w:cs="Arial"/>
          <w:sz w:val="22"/>
        </w:rPr>
        <w:t xml:space="preserve"> </w:t>
      </w:r>
      <w:r w:rsidR="00FE3266" w:rsidRPr="000F0F7A">
        <w:rPr>
          <w:rFonts w:cs="Arial"/>
          <w:sz w:val="22"/>
        </w:rPr>
        <w:t>su</w:t>
      </w:r>
      <w:r w:rsidR="00890854" w:rsidRPr="000F0F7A">
        <w:rPr>
          <w:rFonts w:cs="Arial"/>
          <w:sz w:val="22"/>
        </w:rPr>
        <w:t xml:space="preserve"> </w:t>
      </w:r>
      <w:r w:rsidR="00FE3266" w:rsidRPr="000F0F7A">
        <w:rPr>
          <w:rFonts w:cs="Arial"/>
          <w:sz w:val="22"/>
        </w:rPr>
        <w:t>responsabilidad</w:t>
      </w:r>
      <w:r w:rsidR="00CB47F0" w:rsidRPr="000F0F7A">
        <w:rPr>
          <w:rFonts w:cs="Arial"/>
          <w:sz w:val="22"/>
        </w:rPr>
        <w:t>.</w:t>
      </w:r>
    </w:p>
    <w:p w14:paraId="2FACFDDF" w14:textId="77777777" w:rsidR="000F0F7A" w:rsidRPr="000F0F7A" w:rsidRDefault="000F0F7A" w:rsidP="000F0F7A">
      <w:pPr>
        <w:spacing w:after="0" w:line="240" w:lineRule="auto"/>
        <w:rPr>
          <w:rFonts w:cs="Arial"/>
          <w:sz w:val="22"/>
        </w:rPr>
      </w:pPr>
    </w:p>
    <w:p w14:paraId="1507E1DD" w14:textId="5F2E9949" w:rsidR="0074088D" w:rsidRDefault="003742BC" w:rsidP="000F0F7A">
      <w:pPr>
        <w:spacing w:after="0" w:line="240" w:lineRule="auto"/>
        <w:rPr>
          <w:rFonts w:cs="Arial"/>
          <w:sz w:val="22"/>
        </w:rPr>
      </w:pPr>
      <w:r w:rsidRPr="000F0F7A">
        <w:rPr>
          <w:rFonts w:cs="Arial"/>
          <w:sz w:val="22"/>
        </w:rPr>
        <w:t>Previo al inicio de las obras</w:t>
      </w:r>
      <w:r w:rsidR="00083689" w:rsidRPr="000F0F7A">
        <w:rPr>
          <w:rFonts w:cs="Arial"/>
          <w:sz w:val="22"/>
        </w:rPr>
        <w:t>,</w:t>
      </w:r>
      <w:r w:rsidR="00101690" w:rsidRPr="000F0F7A">
        <w:rPr>
          <w:rFonts w:cs="Arial"/>
          <w:sz w:val="22"/>
        </w:rPr>
        <w:t xml:space="preserve"> los materiales</w:t>
      </w:r>
      <w:r w:rsidR="00083689" w:rsidRPr="000F0F7A">
        <w:rPr>
          <w:rFonts w:cs="Arial"/>
          <w:sz w:val="22"/>
        </w:rPr>
        <w:t xml:space="preserve"> que la </w:t>
      </w:r>
      <w:r w:rsidR="00FF10E8" w:rsidRPr="000F0F7A">
        <w:rPr>
          <w:rFonts w:cs="Arial"/>
          <w:sz w:val="22"/>
        </w:rPr>
        <w:t>e</w:t>
      </w:r>
      <w:r w:rsidR="00083689" w:rsidRPr="000F0F7A">
        <w:rPr>
          <w:rFonts w:cs="Arial"/>
          <w:sz w:val="22"/>
        </w:rPr>
        <w:t>ntidad identifique como indispensables en la ejecución del proyecto</w:t>
      </w:r>
      <w:r w:rsidR="00101690" w:rsidRPr="000F0F7A">
        <w:rPr>
          <w:rFonts w:cs="Arial"/>
          <w:sz w:val="22"/>
        </w:rPr>
        <w:t xml:space="preserve"> deben ser sometidos a ensayos para la aceptación o el rechazo por parte de la </w:t>
      </w:r>
      <w:r w:rsidR="00133B9F" w:rsidRPr="000F0F7A">
        <w:rPr>
          <w:rFonts w:cs="Arial"/>
          <w:sz w:val="22"/>
        </w:rPr>
        <w:t>i</w:t>
      </w:r>
      <w:r w:rsidR="00101690" w:rsidRPr="000F0F7A">
        <w:rPr>
          <w:rFonts w:cs="Arial"/>
          <w:sz w:val="22"/>
        </w:rPr>
        <w:t xml:space="preserve">nterventoría, según la normativa </w:t>
      </w:r>
      <w:r w:rsidRPr="000F0F7A">
        <w:rPr>
          <w:rFonts w:cs="Arial"/>
          <w:sz w:val="22"/>
        </w:rPr>
        <w:t>aplicable</w:t>
      </w:r>
      <w:r w:rsidR="00101690" w:rsidRPr="000F0F7A">
        <w:rPr>
          <w:rFonts w:cs="Arial"/>
          <w:sz w:val="22"/>
        </w:rPr>
        <w:t xml:space="preserve">. Los permisos de explotación deben ser tramitados por cuenta del </w:t>
      </w:r>
      <w:r w:rsidR="00FF10E8" w:rsidRPr="000F0F7A">
        <w:rPr>
          <w:rFonts w:cs="Arial"/>
          <w:sz w:val="22"/>
        </w:rPr>
        <w:t>c</w:t>
      </w:r>
      <w:r w:rsidR="00101690" w:rsidRPr="000F0F7A">
        <w:rPr>
          <w:rFonts w:cs="Arial"/>
          <w:sz w:val="22"/>
        </w:rPr>
        <w:t xml:space="preserve">ontratista, antes del inicio de las obras. De igual manera, las fuentes seleccionadas por el </w:t>
      </w:r>
      <w:r w:rsidR="00FF10E8" w:rsidRPr="000F0F7A">
        <w:rPr>
          <w:rFonts w:cs="Arial"/>
          <w:sz w:val="22"/>
        </w:rPr>
        <w:t>c</w:t>
      </w:r>
      <w:r w:rsidRPr="000F0F7A">
        <w:rPr>
          <w:rFonts w:cs="Arial"/>
          <w:sz w:val="22"/>
        </w:rPr>
        <w:t>ontratista</w:t>
      </w:r>
      <w:r w:rsidR="00101690" w:rsidRPr="000F0F7A">
        <w:rPr>
          <w:rFonts w:cs="Arial"/>
          <w:sz w:val="22"/>
        </w:rPr>
        <w:t xml:space="preserve"> deben ser previamente autorizadas por la respectiva </w:t>
      </w:r>
      <w:r w:rsidR="00133B9F" w:rsidRPr="000F0F7A">
        <w:rPr>
          <w:rFonts w:cs="Arial"/>
          <w:sz w:val="22"/>
        </w:rPr>
        <w:t>i</w:t>
      </w:r>
      <w:r w:rsidR="00101690" w:rsidRPr="000F0F7A">
        <w:rPr>
          <w:rFonts w:cs="Arial"/>
          <w:sz w:val="22"/>
        </w:rPr>
        <w:t>nterventoría, previo al inicio de las obras.</w:t>
      </w:r>
      <w:r w:rsidR="00890854" w:rsidRPr="000F0F7A">
        <w:rPr>
          <w:rFonts w:cs="Arial"/>
          <w:sz w:val="22"/>
        </w:rPr>
        <w:t xml:space="preserve"> </w:t>
      </w:r>
    </w:p>
    <w:p w14:paraId="3F6E0FDD" w14:textId="77777777" w:rsidR="000F0F7A" w:rsidRPr="000F0F7A" w:rsidRDefault="000F0F7A" w:rsidP="000F0F7A">
      <w:pPr>
        <w:spacing w:after="0" w:line="240" w:lineRule="auto"/>
        <w:rPr>
          <w:rFonts w:cs="Arial"/>
          <w:sz w:val="22"/>
        </w:rPr>
      </w:pPr>
    </w:p>
    <w:p w14:paraId="55D2D4FD" w14:textId="2D6CC79B" w:rsidR="009A4F8D" w:rsidRPr="000F0F7A" w:rsidRDefault="009A4F8D" w:rsidP="000F0F7A">
      <w:pPr>
        <w:numPr>
          <w:ilvl w:val="0"/>
          <w:numId w:val="17"/>
        </w:numPr>
        <w:spacing w:after="0" w:line="240" w:lineRule="auto"/>
        <w:rPr>
          <w:rFonts w:cs="Arial"/>
          <w:b/>
          <w:sz w:val="22"/>
          <w:lang w:val="es-ES"/>
        </w:rPr>
      </w:pPr>
      <w:r w:rsidRPr="000F0F7A">
        <w:rPr>
          <w:rFonts w:cs="Arial"/>
          <w:b/>
          <w:sz w:val="22"/>
          <w:lang w:val="es-ES"/>
        </w:rPr>
        <w:lastRenderedPageBreak/>
        <w:t>OBRAS PROVISIONALES:</w:t>
      </w:r>
    </w:p>
    <w:p w14:paraId="0AA7781B" w14:textId="77777777" w:rsidR="000F0F7A" w:rsidRDefault="000F0F7A" w:rsidP="000F0F7A">
      <w:pPr>
        <w:pStyle w:val="InviasNormal"/>
        <w:spacing w:before="0" w:after="0"/>
        <w:rPr>
          <w:rFonts w:cs="Arial"/>
          <w:sz w:val="22"/>
          <w:szCs w:val="22"/>
        </w:rPr>
      </w:pPr>
    </w:p>
    <w:p w14:paraId="3EAF3359" w14:textId="7C635B03" w:rsidR="009A4F8D" w:rsidRDefault="009A4F8D" w:rsidP="000F0F7A">
      <w:pPr>
        <w:pStyle w:val="InviasNormal"/>
        <w:spacing w:before="0" w:after="0"/>
        <w:rPr>
          <w:rFonts w:cs="Arial"/>
          <w:sz w:val="22"/>
          <w:szCs w:val="22"/>
          <w:lang w:val="es-CO"/>
        </w:rPr>
      </w:pPr>
      <w:r w:rsidRPr="000F0F7A">
        <w:rPr>
          <w:rFonts w:cs="Arial"/>
          <w:sz w:val="22"/>
          <w:szCs w:val="22"/>
        </w:rPr>
        <w:t xml:space="preserve">Durante su permanencia en la obra serán a cargo del constructor, la construcción, mejoramiento y conservación de las obras provisionales o temporales que no forman parte integrante del proyecto, tales como vías provisionales, vías de acceso y vías internas de explotación a las fuentes de materiales así como: las obras necesarias para la recuperación morfológica cuando se haya explotado por el constructor a través de las autorizaciones temporales;  y las demás que considere necesarias para el buen desarrollo de los trabajos, cercas, oficinas, bodegas, talleres y demás edificaciones provisionales con sus respectivas instalaciones, depósitos de combustibles, lubricantes y explosivos,  de propiedades y bienes de la Entidad </w:t>
      </w:r>
      <w:r w:rsidRPr="000F0F7A">
        <w:rPr>
          <w:rFonts w:cs="Arial"/>
          <w:sz w:val="22"/>
          <w:szCs w:val="22"/>
          <w:lang w:val="es-CO"/>
        </w:rPr>
        <w:t>o de terceros que puedan ser afectados por razón de los trabajos durante la ejecución de los mismos, y en general toda obra provisional relacionada con los trabajos.</w:t>
      </w:r>
    </w:p>
    <w:p w14:paraId="761AD780" w14:textId="77777777" w:rsidR="000F0F7A" w:rsidRPr="000F0F7A" w:rsidRDefault="000F0F7A" w:rsidP="000F0F7A">
      <w:pPr>
        <w:pStyle w:val="InviasNormal"/>
        <w:spacing w:before="0" w:after="0"/>
        <w:rPr>
          <w:rFonts w:cs="Arial"/>
          <w:sz w:val="22"/>
          <w:szCs w:val="22"/>
          <w:lang w:val="es-CO"/>
        </w:rPr>
      </w:pPr>
    </w:p>
    <w:p w14:paraId="6251B2D3" w14:textId="44A7D9B2" w:rsidR="009A4F8D" w:rsidRDefault="009A4F8D" w:rsidP="000F0F7A">
      <w:pPr>
        <w:spacing w:after="0" w:line="240" w:lineRule="auto"/>
        <w:rPr>
          <w:rFonts w:cs="Arial"/>
          <w:sz w:val="22"/>
        </w:rPr>
      </w:pPr>
      <w:r w:rsidRPr="000F0F7A">
        <w:rPr>
          <w:rFonts w:cs="Arial"/>
          <w:sz w:val="22"/>
        </w:rPr>
        <w:t xml:space="preserve">En caso de que sea necesario el </w:t>
      </w:r>
      <w:r w:rsidR="00FF10E8" w:rsidRPr="000F0F7A">
        <w:rPr>
          <w:rFonts w:cs="Arial"/>
          <w:sz w:val="22"/>
        </w:rPr>
        <w:t>p</w:t>
      </w:r>
      <w:r w:rsidRPr="000F0F7A">
        <w:rPr>
          <w:rFonts w:cs="Arial"/>
          <w:sz w:val="22"/>
        </w:rPr>
        <w:t>roponente dispondrá de las zonas previstas para ejecutar la obra y la obtención de lotes o zonas necesarias para construir sus instalaciones, las cuales estarán bajo su responsabilidad.</w:t>
      </w:r>
    </w:p>
    <w:p w14:paraId="2D3BC106" w14:textId="77777777" w:rsidR="000F0F7A" w:rsidRPr="000F0F7A" w:rsidRDefault="000F0F7A" w:rsidP="000F0F7A">
      <w:pPr>
        <w:spacing w:after="0" w:line="240" w:lineRule="auto"/>
        <w:rPr>
          <w:rFonts w:cs="Arial"/>
          <w:sz w:val="22"/>
        </w:rPr>
      </w:pPr>
    </w:p>
    <w:p w14:paraId="73462C28" w14:textId="77777777" w:rsidR="009A4F8D" w:rsidRDefault="009A4F8D" w:rsidP="000F0F7A">
      <w:pPr>
        <w:pStyle w:val="InviasNormal"/>
        <w:spacing w:before="0" w:after="0"/>
        <w:rPr>
          <w:rFonts w:cs="Arial"/>
          <w:sz w:val="22"/>
          <w:szCs w:val="22"/>
          <w:lang w:val="es-CO"/>
        </w:rPr>
      </w:pPr>
      <w:r w:rsidRPr="000F0F7A">
        <w:rPr>
          <w:rFonts w:cs="Arial"/>
          <w:sz w:val="22"/>
          <w:szCs w:val="22"/>
          <w:lang w:val="es-CO"/>
        </w:rPr>
        <w:t>Adicionalmente, correrán por su cuenta los trabajos necesarios para no interrumpir el servicio en las vías públicas usadas por él o en las vías de acceso cuyo uso comparta con otros contratistas.</w:t>
      </w:r>
    </w:p>
    <w:p w14:paraId="18AC293C" w14:textId="77777777" w:rsidR="000F0F7A" w:rsidRPr="000F0F7A" w:rsidRDefault="000F0F7A" w:rsidP="000F0F7A">
      <w:pPr>
        <w:pStyle w:val="InviasNormal"/>
        <w:spacing w:before="0" w:after="0"/>
        <w:rPr>
          <w:rFonts w:cs="Arial"/>
          <w:sz w:val="22"/>
          <w:szCs w:val="22"/>
          <w:lang w:val="es-CO"/>
        </w:rPr>
      </w:pPr>
    </w:p>
    <w:p w14:paraId="6618DCC3" w14:textId="124C9F4B" w:rsidR="009A4F8D" w:rsidRDefault="009A4F8D" w:rsidP="000F0F7A">
      <w:pPr>
        <w:pStyle w:val="InviasNormal"/>
        <w:spacing w:before="0" w:after="0"/>
        <w:rPr>
          <w:rFonts w:cs="Arial"/>
          <w:sz w:val="22"/>
          <w:szCs w:val="22"/>
          <w:lang w:val="es-CO"/>
        </w:rPr>
      </w:pPr>
      <w:r w:rsidRPr="000F0F7A">
        <w:rPr>
          <w:rFonts w:cs="Arial"/>
          <w:sz w:val="22"/>
          <w:szCs w:val="22"/>
          <w:lang w:val="es-CO"/>
        </w:rPr>
        <w:t xml:space="preserve">El </w:t>
      </w:r>
      <w:r w:rsidR="00FF10E8" w:rsidRPr="000F0F7A">
        <w:rPr>
          <w:rFonts w:cs="Arial"/>
          <w:sz w:val="22"/>
          <w:szCs w:val="22"/>
          <w:lang w:val="es-CO"/>
        </w:rPr>
        <w:t>p</w:t>
      </w:r>
      <w:r w:rsidRPr="000F0F7A">
        <w:rPr>
          <w:rFonts w:cs="Arial"/>
          <w:sz w:val="22"/>
          <w:szCs w:val="22"/>
          <w:lang w:val="es-CO"/>
        </w:rPr>
        <w:t>roponente debe tener en cuenta el costo 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Interventor. Para lo anterior deberá tramitar la correspondiente aprobación de los precios no previstos del proyecto ante el ordenador, y en los casos que se requiera el permiso correspondiente ante la autoridad competente.</w:t>
      </w:r>
    </w:p>
    <w:p w14:paraId="3C08BD95" w14:textId="77777777" w:rsidR="000F0F7A" w:rsidRPr="000F0F7A" w:rsidRDefault="000F0F7A" w:rsidP="000F0F7A">
      <w:pPr>
        <w:pStyle w:val="InviasNormal"/>
        <w:spacing w:before="0" w:after="0"/>
        <w:rPr>
          <w:rFonts w:cs="Arial"/>
          <w:sz w:val="22"/>
          <w:szCs w:val="22"/>
          <w:lang w:val="es-CO"/>
        </w:rPr>
      </w:pPr>
    </w:p>
    <w:p w14:paraId="47D9E99D" w14:textId="096B1BE7" w:rsidR="0012219B" w:rsidRDefault="009A4F8D" w:rsidP="000F0F7A">
      <w:pPr>
        <w:pStyle w:val="InviasNormal"/>
        <w:spacing w:before="0" w:after="0"/>
        <w:rPr>
          <w:rFonts w:cs="Arial"/>
          <w:sz w:val="22"/>
          <w:szCs w:val="22"/>
          <w:lang w:val="es-CO"/>
        </w:rPr>
      </w:pPr>
      <w:r w:rsidRPr="000F0F7A">
        <w:rPr>
          <w:rFonts w:cs="Arial"/>
          <w:sz w:val="22"/>
          <w:szCs w:val="22"/>
          <w:lang w:val="es-CO"/>
        </w:rPr>
        <w:t>A menos que se hubieran efectuado otros acuerdos, el proponente favorecido con la adjudicación del contrato deberá retirar todas las obras provisionales a la terminación de los trabajos y dejar las zonas en el mismo estado de limpieza y orden en que las encontró. Así mismo, será responsable de la desocupación de todas las zonas que le fueron suministradas para las obras provisionales y permanentes.</w:t>
      </w:r>
    </w:p>
    <w:p w14:paraId="499C734D" w14:textId="77777777" w:rsidR="000F0F7A" w:rsidRPr="000F0F7A" w:rsidRDefault="000F0F7A" w:rsidP="000F0F7A">
      <w:pPr>
        <w:pStyle w:val="InviasNormal"/>
        <w:spacing w:before="0" w:after="0"/>
        <w:rPr>
          <w:rFonts w:cs="Arial"/>
          <w:sz w:val="22"/>
          <w:szCs w:val="22"/>
          <w:lang w:val="es-CO"/>
        </w:rPr>
      </w:pPr>
    </w:p>
    <w:p w14:paraId="188A1A0F" w14:textId="77777777" w:rsidR="003D6723" w:rsidRPr="000F0F7A" w:rsidRDefault="003D6723" w:rsidP="000F0F7A">
      <w:pPr>
        <w:numPr>
          <w:ilvl w:val="0"/>
          <w:numId w:val="17"/>
        </w:numPr>
        <w:spacing w:after="0" w:line="240" w:lineRule="auto"/>
        <w:rPr>
          <w:rFonts w:cs="Arial"/>
          <w:b/>
          <w:sz w:val="22"/>
          <w:lang w:val="es-ES"/>
        </w:rPr>
      </w:pPr>
      <w:r w:rsidRPr="000F0F7A">
        <w:rPr>
          <w:rFonts w:cs="Arial"/>
          <w:b/>
          <w:sz w:val="22"/>
          <w:lang w:val="es-ES"/>
        </w:rPr>
        <w:t xml:space="preserve">SEÑALIZACIÓN </w:t>
      </w:r>
    </w:p>
    <w:p w14:paraId="2943D895" w14:textId="77777777" w:rsidR="000F0F7A" w:rsidRDefault="000F0F7A" w:rsidP="000F0F7A">
      <w:pPr>
        <w:spacing w:after="0" w:line="240" w:lineRule="auto"/>
        <w:rPr>
          <w:rFonts w:cs="Arial"/>
          <w:sz w:val="22"/>
        </w:rPr>
      </w:pPr>
    </w:p>
    <w:p w14:paraId="051672CA" w14:textId="12001C21" w:rsidR="003D6723" w:rsidRDefault="003D6723" w:rsidP="000F0F7A">
      <w:pPr>
        <w:spacing w:after="0" w:line="240" w:lineRule="auto"/>
        <w:rPr>
          <w:rFonts w:cs="Arial"/>
          <w:sz w:val="22"/>
        </w:rPr>
      </w:pPr>
      <w:r w:rsidRPr="000F0F7A">
        <w:rPr>
          <w:rFonts w:cs="Arial"/>
          <w:sz w:val="22"/>
        </w:rPr>
        <w:t>De ser necesario,</w:t>
      </w:r>
      <w:r w:rsidR="0023199C" w:rsidRPr="000F0F7A">
        <w:rPr>
          <w:rFonts w:cs="Arial"/>
          <w:sz w:val="22"/>
        </w:rPr>
        <w:t xml:space="preserve"> </w:t>
      </w:r>
      <w:r w:rsidRPr="000F0F7A">
        <w:rPr>
          <w:rFonts w:cs="Arial"/>
          <w:sz w:val="22"/>
        </w:rPr>
        <w:t xml:space="preserve">son de cargo del </w:t>
      </w:r>
      <w:r w:rsidR="00FF10E8" w:rsidRPr="000F0F7A">
        <w:rPr>
          <w:rFonts w:cs="Arial"/>
          <w:sz w:val="22"/>
        </w:rPr>
        <w:t>p</w:t>
      </w:r>
      <w:r w:rsidRPr="000F0F7A">
        <w:rPr>
          <w:rFonts w:cs="Arial"/>
          <w:sz w:val="22"/>
        </w:rPr>
        <w:t xml:space="preserve">roponente favorecido todos los costos requeridos para colocar y mantener la señalización de obra y las vallas informativas, la iluminación nocturna y demás dispositivos de seguridad y de comunicación y coordinación en los términos definidos por las autoridades competentes. </w:t>
      </w:r>
    </w:p>
    <w:p w14:paraId="54A329EB" w14:textId="77777777" w:rsidR="000F0F7A" w:rsidRPr="000F0F7A" w:rsidRDefault="000F0F7A" w:rsidP="000F0F7A">
      <w:pPr>
        <w:spacing w:after="0" w:line="240" w:lineRule="auto"/>
        <w:rPr>
          <w:rFonts w:cs="Arial"/>
          <w:sz w:val="22"/>
        </w:rPr>
      </w:pPr>
    </w:p>
    <w:p w14:paraId="4FB0946D" w14:textId="3BFC4A14" w:rsidR="00D54226" w:rsidRDefault="00AD6713" w:rsidP="000F0F7A">
      <w:pPr>
        <w:spacing w:after="0" w:line="240" w:lineRule="auto"/>
        <w:rPr>
          <w:rFonts w:cs="Arial"/>
          <w:sz w:val="22"/>
        </w:rPr>
      </w:pPr>
      <w:r w:rsidRPr="000F0F7A">
        <w:rPr>
          <w:rFonts w:cs="Arial"/>
          <w:sz w:val="22"/>
        </w:rPr>
        <w:t>Sin perjuicio de lo anterior</w:t>
      </w:r>
      <w:r w:rsidR="00682011" w:rsidRPr="000F0F7A">
        <w:rPr>
          <w:rFonts w:cs="Arial"/>
          <w:sz w:val="22"/>
        </w:rPr>
        <w:t>,</w:t>
      </w:r>
      <w:r w:rsidR="00157015" w:rsidRPr="000F0F7A">
        <w:rPr>
          <w:rFonts w:cs="Arial"/>
          <w:sz w:val="22"/>
        </w:rPr>
        <w:t xml:space="preserve"> la </w:t>
      </w:r>
      <w:r w:rsidR="00FF10E8" w:rsidRPr="000F0F7A">
        <w:rPr>
          <w:rFonts w:cs="Arial"/>
          <w:sz w:val="22"/>
        </w:rPr>
        <w:t>e</w:t>
      </w:r>
      <w:r w:rsidR="00157015" w:rsidRPr="000F0F7A">
        <w:rPr>
          <w:rFonts w:cs="Arial"/>
          <w:sz w:val="22"/>
        </w:rPr>
        <w:t>ntidad debe definir puntualmente cu</w:t>
      </w:r>
      <w:r w:rsidR="00133B9F" w:rsidRPr="000F0F7A">
        <w:rPr>
          <w:rFonts w:cs="Arial"/>
          <w:sz w:val="22"/>
        </w:rPr>
        <w:t>á</w:t>
      </w:r>
      <w:r w:rsidR="00157015" w:rsidRPr="000F0F7A">
        <w:rPr>
          <w:rFonts w:cs="Arial"/>
          <w:sz w:val="22"/>
        </w:rPr>
        <w:t>les son los costos</w:t>
      </w:r>
      <w:r w:rsidR="00AA7804" w:rsidRPr="000F0F7A">
        <w:rPr>
          <w:rFonts w:cs="Arial"/>
          <w:sz w:val="22"/>
        </w:rPr>
        <w:t xml:space="preserve"> directos e indirectos</w:t>
      </w:r>
      <w:r w:rsidR="00157015" w:rsidRPr="000F0F7A">
        <w:rPr>
          <w:rFonts w:cs="Arial"/>
          <w:sz w:val="22"/>
        </w:rPr>
        <w:t xml:space="preserve"> incluidos dentro del </w:t>
      </w:r>
      <w:r w:rsidR="00FF10E8" w:rsidRPr="000F0F7A">
        <w:rPr>
          <w:rFonts w:cs="Arial"/>
          <w:sz w:val="22"/>
        </w:rPr>
        <w:t>p</w:t>
      </w:r>
      <w:r w:rsidR="00157015" w:rsidRPr="000F0F7A">
        <w:rPr>
          <w:rFonts w:cs="Arial"/>
          <w:sz w:val="22"/>
        </w:rPr>
        <w:t xml:space="preserve">resupuesto </w:t>
      </w:r>
      <w:r w:rsidR="00FF10E8" w:rsidRPr="000F0F7A">
        <w:rPr>
          <w:rFonts w:cs="Arial"/>
          <w:sz w:val="22"/>
        </w:rPr>
        <w:t>o</w:t>
      </w:r>
      <w:r w:rsidR="00157015" w:rsidRPr="000F0F7A">
        <w:rPr>
          <w:rFonts w:cs="Arial"/>
          <w:sz w:val="22"/>
        </w:rPr>
        <w:t>ficial dependiendo del proyecto a ejecutar.</w:t>
      </w:r>
    </w:p>
    <w:p w14:paraId="22091DE8" w14:textId="77777777" w:rsidR="000F0F7A" w:rsidRPr="000F0F7A" w:rsidRDefault="000F0F7A" w:rsidP="000F0F7A">
      <w:pPr>
        <w:spacing w:after="0" w:line="240" w:lineRule="auto"/>
        <w:rPr>
          <w:rFonts w:cs="Arial"/>
          <w:b/>
          <w:sz w:val="22"/>
          <w:lang w:val="es-ES"/>
        </w:rPr>
      </w:pPr>
    </w:p>
    <w:p w14:paraId="6E423B08" w14:textId="53BDEDD8" w:rsidR="00EE60DB" w:rsidRPr="000F0F7A" w:rsidRDefault="00507F7A" w:rsidP="000F0F7A">
      <w:pPr>
        <w:numPr>
          <w:ilvl w:val="0"/>
          <w:numId w:val="17"/>
        </w:numPr>
        <w:spacing w:after="0" w:line="240" w:lineRule="auto"/>
        <w:rPr>
          <w:rFonts w:cs="Arial"/>
          <w:b/>
          <w:sz w:val="22"/>
          <w:lang w:val="es-ES"/>
        </w:rPr>
      </w:pPr>
      <w:r w:rsidRPr="000F0F7A">
        <w:rPr>
          <w:rFonts w:cs="Arial"/>
          <w:b/>
          <w:sz w:val="22"/>
          <w:lang w:val="es-ES"/>
        </w:rPr>
        <w:t>PERMISOS, LICENCIAS Y AUTORIZACIONES</w:t>
      </w:r>
    </w:p>
    <w:p w14:paraId="21297B8B" w14:textId="77777777" w:rsidR="000F0F7A" w:rsidRDefault="000F0F7A" w:rsidP="000F0F7A">
      <w:pPr>
        <w:spacing w:after="0" w:line="240" w:lineRule="auto"/>
        <w:rPr>
          <w:rFonts w:cs="Arial"/>
          <w:sz w:val="22"/>
          <w:lang w:val="es-ES"/>
        </w:rPr>
      </w:pPr>
    </w:p>
    <w:p w14:paraId="5F7BD132" w14:textId="52CD1849" w:rsidR="00912011" w:rsidRDefault="00912011" w:rsidP="000F0F7A">
      <w:pPr>
        <w:spacing w:after="0" w:line="240" w:lineRule="auto"/>
        <w:rPr>
          <w:rFonts w:cs="Arial"/>
          <w:sz w:val="22"/>
          <w:lang w:val="es-ES"/>
        </w:rPr>
      </w:pPr>
      <w:r w:rsidRPr="000F0F7A">
        <w:rPr>
          <w:rFonts w:cs="Arial"/>
          <w:sz w:val="22"/>
          <w:lang w:val="es-ES"/>
        </w:rPr>
        <w:t xml:space="preserve">Para el presente proceso, no es necesario tramitar permisos, licencias o autorizaciones adicionales, dado que el proyecto se enmarca </w:t>
      </w:r>
      <w:r w:rsidR="00AC2E59" w:rsidRPr="000F0F7A">
        <w:rPr>
          <w:rFonts w:cs="Arial"/>
          <w:sz w:val="22"/>
          <w:lang w:val="es-ES"/>
        </w:rPr>
        <w:t>algunas</w:t>
      </w:r>
      <w:r w:rsidRPr="000F0F7A">
        <w:rPr>
          <w:rFonts w:cs="Arial"/>
          <w:sz w:val="22"/>
          <w:lang w:val="es-ES"/>
        </w:rPr>
        <w:t xml:space="preserve"> actividades propias de mejoramiento de vías, las cuales no requieren nuevas licencias ambientales ni de construcción. Los permisos relacionados con la explotación de materiales y uso de suelos ya han sido gestionados y aprobados previamente por la Entidad contratante.</w:t>
      </w:r>
    </w:p>
    <w:p w14:paraId="60462F0E" w14:textId="77777777" w:rsidR="000F0F7A" w:rsidRPr="000F0F7A" w:rsidRDefault="000F0F7A" w:rsidP="000F0F7A">
      <w:pPr>
        <w:spacing w:after="0" w:line="240" w:lineRule="auto"/>
        <w:rPr>
          <w:rFonts w:cs="Arial"/>
          <w:sz w:val="22"/>
          <w:lang w:val="es-ES"/>
        </w:rPr>
      </w:pPr>
    </w:p>
    <w:p w14:paraId="4D28EEFA" w14:textId="77777777" w:rsidR="00AC2E59" w:rsidRDefault="00912011" w:rsidP="000F0F7A">
      <w:pPr>
        <w:spacing w:after="0" w:line="240" w:lineRule="auto"/>
        <w:rPr>
          <w:rFonts w:cs="Arial"/>
          <w:b/>
          <w:sz w:val="22"/>
          <w:lang w:val="es-ES"/>
        </w:rPr>
      </w:pPr>
      <w:r w:rsidRPr="000F0F7A">
        <w:rPr>
          <w:rFonts w:cs="Arial"/>
          <w:sz w:val="22"/>
          <w:lang w:val="es-ES"/>
        </w:rPr>
        <w:t xml:space="preserve">Sin embargo, los planes de movilidad y los permisos de intervención en movilidad necesarios para garantizar la seguridad y fluidez del tránsito vehicular durante la ejecución de las </w:t>
      </w:r>
      <w:proofErr w:type="gramStart"/>
      <w:r w:rsidRPr="000F0F7A">
        <w:rPr>
          <w:rFonts w:cs="Arial"/>
          <w:sz w:val="22"/>
          <w:lang w:val="es-ES"/>
        </w:rPr>
        <w:t>obras,</w:t>
      </w:r>
      <w:proofErr w:type="gramEnd"/>
      <w:r w:rsidRPr="000F0F7A">
        <w:rPr>
          <w:rFonts w:cs="Arial"/>
          <w:sz w:val="22"/>
          <w:lang w:val="es-ES"/>
        </w:rPr>
        <w:t xml:space="preserve"> deberán ser tramitados por el contratista ante la entidad competente, con el acompañamiento y apoyo de la Entidad contratante para asegurar el cumplimiento de la normativa vigente y la adecuada coordinación de las actividades.</w:t>
      </w:r>
      <w:r w:rsidRPr="000F0F7A">
        <w:rPr>
          <w:rFonts w:cs="Arial"/>
          <w:b/>
          <w:sz w:val="22"/>
          <w:lang w:val="es-ES"/>
        </w:rPr>
        <w:t xml:space="preserve"> </w:t>
      </w:r>
    </w:p>
    <w:p w14:paraId="24FE313B" w14:textId="77777777" w:rsidR="000F0F7A" w:rsidRPr="000F0F7A" w:rsidRDefault="000F0F7A" w:rsidP="000F0F7A">
      <w:pPr>
        <w:spacing w:after="0" w:line="240" w:lineRule="auto"/>
        <w:rPr>
          <w:rFonts w:cs="Arial"/>
          <w:b/>
          <w:sz w:val="22"/>
          <w:lang w:val="es-ES"/>
        </w:rPr>
      </w:pPr>
    </w:p>
    <w:p w14:paraId="0842E280" w14:textId="53E013FB" w:rsidR="00912011" w:rsidRPr="000F0F7A" w:rsidRDefault="00FF4388" w:rsidP="000F0F7A">
      <w:pPr>
        <w:pStyle w:val="Prrafodelista"/>
        <w:numPr>
          <w:ilvl w:val="0"/>
          <w:numId w:val="17"/>
        </w:numPr>
        <w:spacing w:after="0" w:line="240" w:lineRule="auto"/>
        <w:rPr>
          <w:rFonts w:cs="Arial"/>
          <w:b/>
          <w:sz w:val="22"/>
          <w:lang w:val="es-ES"/>
        </w:rPr>
      </w:pPr>
      <w:r w:rsidRPr="000F0F7A">
        <w:rPr>
          <w:rFonts w:cs="Arial"/>
          <w:b/>
          <w:sz w:val="22"/>
          <w:lang w:val="es-ES"/>
        </w:rPr>
        <w:t>NOTAS TÉCNICAS ESPECÍFICAS PARA EL PROYECTO:</w:t>
      </w:r>
    </w:p>
    <w:p w14:paraId="6C37352C" w14:textId="77777777" w:rsidR="000F0F7A" w:rsidRDefault="000F0F7A" w:rsidP="000F0F7A">
      <w:pPr>
        <w:spacing w:after="0" w:line="240" w:lineRule="auto"/>
        <w:rPr>
          <w:rFonts w:cs="Arial"/>
          <w:sz w:val="22"/>
        </w:rPr>
      </w:pPr>
    </w:p>
    <w:p w14:paraId="74EA5E9E" w14:textId="46B36BB1" w:rsidR="00912011" w:rsidRDefault="00912011" w:rsidP="000F0F7A">
      <w:pPr>
        <w:spacing w:after="0" w:line="240" w:lineRule="auto"/>
        <w:rPr>
          <w:rFonts w:cs="Arial"/>
          <w:sz w:val="22"/>
        </w:rPr>
      </w:pPr>
      <w:r w:rsidRPr="000F0F7A">
        <w:rPr>
          <w:rFonts w:cs="Arial"/>
          <w:sz w:val="22"/>
        </w:rPr>
        <w:t>Las directrices técnicas proporcionadas en este capítulo pretenden garantizar que todas las actividades incluidas en el presente proceso, se realicen conforme a los estándares de calidad y seguridad. La adherencia a estas especificaciones técnicas, basadas en las normativas del INVIAS y las Normas Técnicas Colombianas (NTC), es crucial para asegurar la durabilidad y funcionalidad de la rehabilitación vial, así como para cumplir con los requisitos legales y técnicos establecidos para el proyecto.</w:t>
      </w:r>
    </w:p>
    <w:p w14:paraId="1C19B0C2" w14:textId="77777777" w:rsidR="000F0F7A" w:rsidRPr="000F0F7A" w:rsidRDefault="000F0F7A" w:rsidP="000F0F7A">
      <w:pPr>
        <w:spacing w:after="0" w:line="240" w:lineRule="auto"/>
        <w:rPr>
          <w:rFonts w:cs="Arial"/>
          <w:sz w:val="22"/>
        </w:rPr>
      </w:pPr>
    </w:p>
    <w:p w14:paraId="070CDCE8" w14:textId="138366FB" w:rsidR="000F0F7A" w:rsidRDefault="00912011" w:rsidP="000F0F7A">
      <w:pPr>
        <w:spacing w:after="0" w:line="240" w:lineRule="auto"/>
        <w:rPr>
          <w:rFonts w:cs="Arial"/>
          <w:sz w:val="22"/>
        </w:rPr>
      </w:pPr>
      <w:r w:rsidRPr="000F0F7A">
        <w:rPr>
          <w:rFonts w:cs="Arial"/>
          <w:sz w:val="22"/>
        </w:rPr>
        <w:t>•</w:t>
      </w:r>
      <w:r w:rsidRPr="000F0F7A">
        <w:rPr>
          <w:rFonts w:cs="Arial"/>
          <w:sz w:val="22"/>
        </w:rPr>
        <w:tab/>
        <w:t>Especificaciones Generales de Construcción de carreteras - INVIAS: Documento de referencia para las especificaciones técnicas de construcción de vías en Colombia, que detalla los requisitos para la conformación y compactación de material granular, riego y compactación de base granular, y trabajos de asfaltado. Adoptado mediante la Resolución Número 4561 de 29 de noviembre de 2022.</w:t>
      </w:r>
    </w:p>
    <w:p w14:paraId="6635E37E" w14:textId="77777777" w:rsidR="000F0F7A" w:rsidRPr="000F0F7A" w:rsidRDefault="000F0F7A" w:rsidP="000F0F7A">
      <w:pPr>
        <w:spacing w:after="0" w:line="240" w:lineRule="auto"/>
        <w:rPr>
          <w:rFonts w:cs="Arial"/>
          <w:sz w:val="22"/>
        </w:rPr>
      </w:pPr>
    </w:p>
    <w:p w14:paraId="5C442713" w14:textId="77777777" w:rsidR="00912011" w:rsidRDefault="00912011" w:rsidP="000F0F7A">
      <w:pPr>
        <w:spacing w:after="0" w:line="240" w:lineRule="auto"/>
        <w:rPr>
          <w:rFonts w:cs="Arial"/>
          <w:sz w:val="22"/>
        </w:rPr>
      </w:pPr>
      <w:r w:rsidRPr="000F0F7A">
        <w:rPr>
          <w:rFonts w:cs="Arial"/>
          <w:sz w:val="22"/>
        </w:rPr>
        <w:t>•</w:t>
      </w:r>
      <w:r w:rsidRPr="000F0F7A">
        <w:rPr>
          <w:rFonts w:cs="Arial"/>
          <w:sz w:val="22"/>
        </w:rPr>
        <w:tab/>
        <w:t>Manual de Mantenimiento de Carreteras Volumen 2 Especificaciones Generales de Mantenimiento de carreteras 2016.</w:t>
      </w:r>
    </w:p>
    <w:p w14:paraId="11FFFAF3" w14:textId="77777777" w:rsidR="000F0F7A" w:rsidRPr="000F0F7A" w:rsidRDefault="000F0F7A" w:rsidP="000F0F7A">
      <w:pPr>
        <w:spacing w:after="0" w:line="240" w:lineRule="auto"/>
        <w:rPr>
          <w:rFonts w:cs="Arial"/>
          <w:sz w:val="22"/>
        </w:rPr>
      </w:pPr>
    </w:p>
    <w:p w14:paraId="3D9BE0F7" w14:textId="77777777" w:rsidR="00912011" w:rsidRDefault="00912011" w:rsidP="000F0F7A">
      <w:pPr>
        <w:spacing w:after="0" w:line="240" w:lineRule="auto"/>
        <w:rPr>
          <w:rFonts w:cs="Arial"/>
          <w:sz w:val="22"/>
        </w:rPr>
      </w:pPr>
      <w:r w:rsidRPr="000F0F7A">
        <w:rPr>
          <w:rFonts w:cs="Arial"/>
          <w:sz w:val="22"/>
        </w:rPr>
        <w:t>•</w:t>
      </w:r>
      <w:r w:rsidRPr="000F0F7A">
        <w:rPr>
          <w:rFonts w:cs="Arial"/>
          <w:sz w:val="22"/>
        </w:rPr>
        <w:tab/>
        <w:t>Guía metodológica para el diseño de obras de rehabilitación de pavimentos asfalticos de carreteras (2008): esta guía ofrece procedimientos y criterios técnicos actualizados para el diseño y ejecución de pavimentos asfálticos, abordando aspectos clave como la selección de mezclas asfálticas, técnicas de riego y compactación, y recomendaciones para la imprimación y aplicación de carpetas asfálticas.</w:t>
      </w:r>
    </w:p>
    <w:p w14:paraId="6CFBACD5" w14:textId="77777777" w:rsidR="000F0F7A" w:rsidRPr="000F0F7A" w:rsidRDefault="000F0F7A" w:rsidP="000F0F7A">
      <w:pPr>
        <w:spacing w:after="0" w:line="240" w:lineRule="auto"/>
        <w:rPr>
          <w:rFonts w:cs="Arial"/>
          <w:sz w:val="22"/>
        </w:rPr>
      </w:pPr>
    </w:p>
    <w:p w14:paraId="20122E23" w14:textId="77777777" w:rsidR="00912011" w:rsidRDefault="00912011" w:rsidP="000F0F7A">
      <w:pPr>
        <w:spacing w:after="0" w:line="240" w:lineRule="auto"/>
        <w:rPr>
          <w:rFonts w:cs="Arial"/>
          <w:sz w:val="22"/>
        </w:rPr>
      </w:pPr>
      <w:r w:rsidRPr="000F0F7A">
        <w:rPr>
          <w:rFonts w:cs="Arial"/>
          <w:sz w:val="22"/>
        </w:rPr>
        <w:t>•</w:t>
      </w:r>
      <w:r w:rsidRPr="000F0F7A">
        <w:rPr>
          <w:rFonts w:cs="Arial"/>
          <w:sz w:val="22"/>
        </w:rPr>
        <w:tab/>
        <w:t>Manual de Diseño de Mezclas Asfálticas - INVÍAS: Proporciona directrices sobre la preparación y aplicación de mezclas asfálticas, incluyendo las técnicas de imprimación y carpetas asfálticas.</w:t>
      </w:r>
    </w:p>
    <w:p w14:paraId="53E4CAD0" w14:textId="77777777" w:rsidR="000F0F7A" w:rsidRPr="000F0F7A" w:rsidRDefault="000F0F7A" w:rsidP="000F0F7A">
      <w:pPr>
        <w:spacing w:after="0" w:line="240" w:lineRule="auto"/>
        <w:rPr>
          <w:rFonts w:cs="Arial"/>
          <w:sz w:val="22"/>
        </w:rPr>
      </w:pPr>
    </w:p>
    <w:p w14:paraId="7480B659" w14:textId="77777777" w:rsidR="00912011" w:rsidRPr="000F0F7A" w:rsidRDefault="00912011" w:rsidP="000F0F7A">
      <w:pPr>
        <w:spacing w:after="0" w:line="240" w:lineRule="auto"/>
        <w:rPr>
          <w:rFonts w:cs="Arial"/>
          <w:sz w:val="22"/>
        </w:rPr>
      </w:pPr>
      <w:r w:rsidRPr="000F0F7A">
        <w:rPr>
          <w:rFonts w:cs="Arial"/>
          <w:sz w:val="22"/>
        </w:rPr>
        <w:t>•</w:t>
      </w:r>
      <w:r w:rsidRPr="000F0F7A">
        <w:rPr>
          <w:rFonts w:cs="Arial"/>
          <w:sz w:val="22"/>
        </w:rPr>
        <w:tab/>
        <w:t>Normas Técnicas Colombianas (NTC):</w:t>
      </w:r>
    </w:p>
    <w:p w14:paraId="08E07909" w14:textId="77777777" w:rsidR="00912011" w:rsidRDefault="00912011" w:rsidP="000F0F7A">
      <w:pPr>
        <w:spacing w:after="0" w:line="240" w:lineRule="auto"/>
        <w:rPr>
          <w:rFonts w:cs="Arial"/>
          <w:sz w:val="22"/>
        </w:rPr>
      </w:pPr>
      <w:r w:rsidRPr="000F0F7A">
        <w:rPr>
          <w:rFonts w:cs="Arial"/>
          <w:sz w:val="22"/>
        </w:rPr>
        <w:lastRenderedPageBreak/>
        <w:t>NTC 2070: Requisitos para la Conformación y Compactación de Material Granular. Especifica los métodos y criterios para la conformación y compactación de materiales granulares utilizados en la base de pavimentos.</w:t>
      </w:r>
    </w:p>
    <w:p w14:paraId="024EB891" w14:textId="77777777" w:rsidR="000F0F7A" w:rsidRPr="000F0F7A" w:rsidRDefault="000F0F7A" w:rsidP="000F0F7A">
      <w:pPr>
        <w:spacing w:after="0" w:line="240" w:lineRule="auto"/>
        <w:rPr>
          <w:rFonts w:cs="Arial"/>
          <w:sz w:val="22"/>
        </w:rPr>
      </w:pPr>
    </w:p>
    <w:p w14:paraId="268FF5C2" w14:textId="77777777" w:rsidR="00912011" w:rsidRDefault="00912011" w:rsidP="000F0F7A">
      <w:pPr>
        <w:spacing w:after="0" w:line="240" w:lineRule="auto"/>
        <w:rPr>
          <w:rFonts w:cs="Arial"/>
          <w:sz w:val="22"/>
        </w:rPr>
      </w:pPr>
      <w:r w:rsidRPr="000F0F7A">
        <w:rPr>
          <w:rFonts w:cs="Arial"/>
          <w:sz w:val="22"/>
        </w:rPr>
        <w:t>NTC 4636: Especificaciones para la Imprimación con Emulsión Asfáltica. Define las características técnicas para la emulsión asfáltica utilizada en la imprimación de superficies de pavimentación.</w:t>
      </w:r>
    </w:p>
    <w:p w14:paraId="4739073B" w14:textId="77777777" w:rsidR="000F0F7A" w:rsidRPr="000F0F7A" w:rsidRDefault="000F0F7A" w:rsidP="000F0F7A">
      <w:pPr>
        <w:spacing w:after="0" w:line="240" w:lineRule="auto"/>
        <w:rPr>
          <w:rFonts w:cs="Arial"/>
          <w:sz w:val="22"/>
        </w:rPr>
      </w:pPr>
    </w:p>
    <w:p w14:paraId="7BD3E2BF" w14:textId="77777777" w:rsidR="00912011" w:rsidRDefault="00912011" w:rsidP="000F0F7A">
      <w:pPr>
        <w:spacing w:after="0" w:line="240" w:lineRule="auto"/>
        <w:rPr>
          <w:rFonts w:cs="Arial"/>
          <w:sz w:val="22"/>
        </w:rPr>
      </w:pPr>
      <w:r w:rsidRPr="000F0F7A">
        <w:rPr>
          <w:rFonts w:cs="Arial"/>
          <w:sz w:val="22"/>
        </w:rPr>
        <w:t>NTC 3996: Requisitos para la Aplicación de Carpetas Asfálticas. Incluye las directrices para el suministro, riego, y compactación de la carpeta asfáltica MDC-19.</w:t>
      </w:r>
    </w:p>
    <w:p w14:paraId="6B524287" w14:textId="77777777" w:rsidR="000F0F7A" w:rsidRPr="000F0F7A" w:rsidRDefault="000F0F7A" w:rsidP="000F0F7A">
      <w:pPr>
        <w:spacing w:after="0" w:line="240" w:lineRule="auto"/>
        <w:rPr>
          <w:rFonts w:cs="Arial"/>
          <w:sz w:val="22"/>
        </w:rPr>
      </w:pPr>
    </w:p>
    <w:p w14:paraId="0AAEC056" w14:textId="77777777" w:rsidR="00912011" w:rsidRDefault="00912011" w:rsidP="000F0F7A">
      <w:pPr>
        <w:spacing w:after="0" w:line="240" w:lineRule="auto"/>
        <w:rPr>
          <w:rFonts w:cs="Arial"/>
          <w:sz w:val="22"/>
        </w:rPr>
      </w:pPr>
      <w:r w:rsidRPr="000F0F7A">
        <w:rPr>
          <w:rFonts w:cs="Arial"/>
          <w:sz w:val="22"/>
        </w:rPr>
        <w:t>NTC 5864: Señalización Horizontal. Especifica los requisitos para la aplicación de líneas de demarcación horizontal, incluyendo el uso de microesferas para mejorar la visibilidad.</w:t>
      </w:r>
    </w:p>
    <w:p w14:paraId="1ECD9F92" w14:textId="77777777" w:rsidR="000F0F7A" w:rsidRPr="000F0F7A" w:rsidRDefault="000F0F7A" w:rsidP="000F0F7A">
      <w:pPr>
        <w:spacing w:after="0" w:line="240" w:lineRule="auto"/>
        <w:rPr>
          <w:rFonts w:cs="Arial"/>
          <w:sz w:val="22"/>
        </w:rPr>
      </w:pPr>
    </w:p>
    <w:p w14:paraId="6D155BF6" w14:textId="77777777" w:rsidR="00912011" w:rsidRDefault="00912011" w:rsidP="000F0F7A">
      <w:pPr>
        <w:spacing w:after="0" w:line="240" w:lineRule="auto"/>
        <w:rPr>
          <w:rFonts w:cs="Arial"/>
          <w:sz w:val="22"/>
        </w:rPr>
      </w:pPr>
      <w:r w:rsidRPr="000F0F7A">
        <w:rPr>
          <w:rFonts w:cs="Arial"/>
          <w:sz w:val="22"/>
        </w:rPr>
        <w:t>NTC 5802: Señalización Vertical. Define los requisitos para la instalación y características de la señalización vertical, incluyendo las dimensiones y materiales para señales cuadradas de 75x75 cm.</w:t>
      </w:r>
    </w:p>
    <w:p w14:paraId="39A23BED" w14:textId="77777777" w:rsidR="000F0F7A" w:rsidRPr="000F0F7A" w:rsidRDefault="000F0F7A" w:rsidP="000F0F7A">
      <w:pPr>
        <w:spacing w:after="0" w:line="240" w:lineRule="auto"/>
        <w:rPr>
          <w:rFonts w:cs="Arial"/>
          <w:sz w:val="22"/>
        </w:rPr>
      </w:pPr>
    </w:p>
    <w:p w14:paraId="0E0767BA" w14:textId="19100580" w:rsidR="00912011" w:rsidRDefault="00912011" w:rsidP="000F0F7A">
      <w:pPr>
        <w:spacing w:after="0" w:line="240" w:lineRule="auto"/>
        <w:rPr>
          <w:rFonts w:cs="Arial"/>
          <w:sz w:val="22"/>
        </w:rPr>
      </w:pPr>
      <w:r w:rsidRPr="000F0F7A">
        <w:rPr>
          <w:rFonts w:cs="Arial"/>
          <w:sz w:val="22"/>
        </w:rPr>
        <w:t>Estas normas proporcionan los requisitos técnicos necesarios para asegurar la calidad y conformidad de las actividades principales del proyecto, garantizando que las obras se realicen de acuerdo con las especificaciones y estándares establecidos.</w:t>
      </w:r>
    </w:p>
    <w:p w14:paraId="3174E7E8" w14:textId="77777777" w:rsidR="000F0F7A" w:rsidRPr="000F0F7A" w:rsidRDefault="000F0F7A" w:rsidP="000F0F7A">
      <w:pPr>
        <w:spacing w:after="0" w:line="240" w:lineRule="auto"/>
        <w:rPr>
          <w:rFonts w:cs="Arial"/>
          <w:sz w:val="22"/>
        </w:rPr>
      </w:pPr>
    </w:p>
    <w:p w14:paraId="721DA492" w14:textId="43A54F7C" w:rsidR="00E23993" w:rsidRPr="000F0F7A" w:rsidRDefault="00842F08" w:rsidP="000F0F7A">
      <w:pPr>
        <w:numPr>
          <w:ilvl w:val="0"/>
          <w:numId w:val="17"/>
        </w:numPr>
        <w:spacing w:after="0" w:line="240" w:lineRule="auto"/>
        <w:rPr>
          <w:rFonts w:cs="Arial"/>
          <w:b/>
          <w:sz w:val="22"/>
          <w:lang w:val="es-ES"/>
        </w:rPr>
      </w:pPr>
      <w:r w:rsidRPr="000F0F7A">
        <w:rPr>
          <w:rFonts w:cs="Arial"/>
          <w:b/>
          <w:sz w:val="22"/>
          <w:lang w:val="es-ES"/>
        </w:rPr>
        <w:t>DOCUMENTOS TÉCNICOS ADICIONALES</w:t>
      </w:r>
    </w:p>
    <w:p w14:paraId="09B8D557" w14:textId="77777777" w:rsidR="000F0F7A" w:rsidRDefault="000F0F7A" w:rsidP="000F0F7A">
      <w:pPr>
        <w:spacing w:after="0" w:line="240" w:lineRule="auto"/>
        <w:rPr>
          <w:rFonts w:cs="Arial"/>
          <w:sz w:val="22"/>
          <w:lang w:val="es-ES"/>
        </w:rPr>
      </w:pPr>
    </w:p>
    <w:p w14:paraId="6C0B04D0" w14:textId="6CF18CF0" w:rsidR="00912011" w:rsidRDefault="00912011" w:rsidP="000F0F7A">
      <w:pPr>
        <w:spacing w:after="0" w:line="240" w:lineRule="auto"/>
        <w:rPr>
          <w:rFonts w:cs="Arial"/>
          <w:sz w:val="22"/>
          <w:lang w:val="es-ES"/>
        </w:rPr>
      </w:pPr>
      <w:r w:rsidRPr="000F0F7A">
        <w:rPr>
          <w:rFonts w:cs="Arial"/>
          <w:sz w:val="22"/>
          <w:lang w:val="es-ES"/>
        </w:rPr>
        <w:t>Para el presente proceso de “</w:t>
      </w:r>
      <w:r w:rsidR="00D92327" w:rsidRPr="000F0F7A">
        <w:rPr>
          <w:rFonts w:cs="Arial"/>
          <w:sz w:val="22"/>
          <w:lang w:val="es-ES"/>
        </w:rPr>
        <w:t>MEJORAMIENTO DE VIAS SECUNDARIAS EN DIFERENTES SECTORES DEL DEPARTAMENTO DEL QUINDÍO, FASE I</w:t>
      </w:r>
      <w:r w:rsidRPr="000F0F7A">
        <w:rPr>
          <w:rFonts w:cs="Arial"/>
          <w:sz w:val="22"/>
          <w:lang w:val="es-ES"/>
        </w:rPr>
        <w:t>”, se informa que no se disponen de documentos técnicos adicionales como manuales, guías, apéndices, o anexos que requieran ser considerados para la ejecución del contrato.</w:t>
      </w:r>
    </w:p>
    <w:p w14:paraId="4AC8FB6B" w14:textId="77777777" w:rsidR="000F0F7A" w:rsidRPr="000F0F7A" w:rsidRDefault="000F0F7A" w:rsidP="000F0F7A">
      <w:pPr>
        <w:spacing w:after="0" w:line="240" w:lineRule="auto"/>
        <w:rPr>
          <w:rFonts w:cs="Arial"/>
          <w:sz w:val="22"/>
          <w:lang w:val="es-ES"/>
        </w:rPr>
      </w:pPr>
    </w:p>
    <w:p w14:paraId="7DC4913A" w14:textId="77777777" w:rsidR="00912011" w:rsidRPr="000F0F7A" w:rsidRDefault="00912011" w:rsidP="000F0F7A">
      <w:pPr>
        <w:spacing w:after="0" w:line="240" w:lineRule="auto"/>
        <w:rPr>
          <w:rFonts w:cs="Arial"/>
          <w:sz w:val="22"/>
          <w:lang w:val="es-ES"/>
        </w:rPr>
      </w:pPr>
      <w:r w:rsidRPr="000F0F7A">
        <w:rPr>
          <w:rFonts w:cs="Arial"/>
          <w:sz w:val="22"/>
          <w:lang w:val="es-ES"/>
        </w:rPr>
        <w:t>Los documentos técnicos mencionados en los capítulos anteriores, junto con las especificaciones del INVÍAS, las Normas Técnicas Colombianas (NTC) y la Guía Metodológica para el Diseño de Obras de Rehabilitación de Pavimentos Asfálticos de Carreteras (2008), constituyen el conjunto completo de referencia técnica para el desarrollo del proyecto. Los proponentes deberán basar sus ofertas y su ejecución en estos documentos y especificaciones</w:t>
      </w:r>
    </w:p>
    <w:p w14:paraId="5B0BDED3" w14:textId="2FAB5366" w:rsidR="003A19BF" w:rsidRPr="000F0F7A" w:rsidRDefault="00912011" w:rsidP="000F0F7A">
      <w:pPr>
        <w:spacing w:after="0" w:line="240" w:lineRule="auto"/>
        <w:rPr>
          <w:rFonts w:cs="Arial"/>
          <w:sz w:val="22"/>
          <w:vertAlign w:val="subscript"/>
          <w:lang w:val="es-ES"/>
        </w:rPr>
      </w:pPr>
      <w:r w:rsidRPr="000F0F7A">
        <w:rPr>
          <w:rFonts w:cs="Arial"/>
          <w:sz w:val="22"/>
          <w:lang w:val="es-ES"/>
        </w:rPr>
        <w:t>En constancia, se firma en Armenia, a los 18 días del mes de febrero de 2026.</w:t>
      </w:r>
    </w:p>
    <w:p w14:paraId="71701D71" w14:textId="77777777" w:rsidR="003A19BF" w:rsidRDefault="003A19BF" w:rsidP="000F0F7A">
      <w:pPr>
        <w:spacing w:after="0" w:line="240" w:lineRule="auto"/>
        <w:jc w:val="center"/>
        <w:rPr>
          <w:rFonts w:cs="Arial"/>
          <w:sz w:val="22"/>
        </w:rPr>
      </w:pPr>
    </w:p>
    <w:p w14:paraId="1B684F23" w14:textId="77777777" w:rsidR="000F0F7A" w:rsidRDefault="000F0F7A" w:rsidP="000F0F7A">
      <w:pPr>
        <w:spacing w:after="0" w:line="240" w:lineRule="auto"/>
        <w:jc w:val="center"/>
        <w:rPr>
          <w:rFonts w:cs="Arial"/>
          <w:sz w:val="22"/>
        </w:rPr>
      </w:pPr>
    </w:p>
    <w:p w14:paraId="1616B3F0" w14:textId="77777777" w:rsidR="000F0F7A" w:rsidRDefault="000F0F7A" w:rsidP="000F0F7A">
      <w:pPr>
        <w:spacing w:after="0" w:line="240" w:lineRule="auto"/>
        <w:jc w:val="center"/>
        <w:rPr>
          <w:rFonts w:cs="Arial"/>
          <w:sz w:val="22"/>
        </w:rPr>
      </w:pPr>
    </w:p>
    <w:p w14:paraId="5BE719FB" w14:textId="77777777" w:rsidR="000F0F7A" w:rsidRDefault="000F0F7A" w:rsidP="000F0F7A">
      <w:pPr>
        <w:spacing w:after="0" w:line="240" w:lineRule="auto"/>
        <w:jc w:val="center"/>
        <w:rPr>
          <w:rFonts w:cs="Arial"/>
          <w:sz w:val="22"/>
        </w:rPr>
      </w:pPr>
    </w:p>
    <w:p w14:paraId="688CCF59" w14:textId="77777777" w:rsidR="000F0F7A" w:rsidRPr="000F0F7A" w:rsidRDefault="000F0F7A" w:rsidP="000F0F7A">
      <w:pPr>
        <w:spacing w:after="0" w:line="240" w:lineRule="auto"/>
        <w:jc w:val="center"/>
        <w:rPr>
          <w:rFonts w:cs="Arial"/>
          <w:sz w:val="22"/>
        </w:rPr>
      </w:pPr>
    </w:p>
    <w:p w14:paraId="3871E700" w14:textId="77777777" w:rsidR="00912011" w:rsidRPr="000F0F7A" w:rsidRDefault="00912011" w:rsidP="000F0F7A">
      <w:pPr>
        <w:spacing w:after="0" w:line="240" w:lineRule="auto"/>
        <w:jc w:val="center"/>
        <w:rPr>
          <w:rFonts w:cs="Arial"/>
          <w:color w:val="000000" w:themeColor="text1"/>
          <w:sz w:val="22"/>
        </w:rPr>
      </w:pPr>
      <w:r w:rsidRPr="000F0F7A">
        <w:rPr>
          <w:rFonts w:cs="Arial"/>
          <w:color w:val="000000" w:themeColor="text1"/>
          <w:sz w:val="22"/>
        </w:rPr>
        <w:t>______________________________________________</w:t>
      </w:r>
    </w:p>
    <w:p w14:paraId="70E22AEF" w14:textId="77777777"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VANESSA KATHERINE RINCÓN GAVIRIA</w:t>
      </w:r>
    </w:p>
    <w:p w14:paraId="18E4BF55" w14:textId="526109F5"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Secretari</w:t>
      </w:r>
      <w:r w:rsidR="00A52749" w:rsidRPr="000F0F7A">
        <w:rPr>
          <w:rFonts w:cs="Arial"/>
          <w:color w:val="000000" w:themeColor="text1"/>
          <w:sz w:val="22"/>
        </w:rPr>
        <w:t>a</w:t>
      </w:r>
      <w:r w:rsidRPr="000F0F7A">
        <w:rPr>
          <w:rFonts w:cs="Arial"/>
          <w:color w:val="000000" w:themeColor="text1"/>
          <w:sz w:val="22"/>
        </w:rPr>
        <w:t xml:space="preserve"> de Aguas e Infraestructura</w:t>
      </w:r>
    </w:p>
    <w:p w14:paraId="1A8CDDFF" w14:textId="77777777" w:rsidR="00912011" w:rsidRPr="000F0F7A" w:rsidRDefault="00912011" w:rsidP="000F0F7A">
      <w:pPr>
        <w:spacing w:after="0" w:line="240" w:lineRule="auto"/>
        <w:contextualSpacing/>
        <w:jc w:val="center"/>
        <w:rPr>
          <w:rFonts w:cs="Arial"/>
          <w:color w:val="000000" w:themeColor="text1"/>
          <w:sz w:val="22"/>
        </w:rPr>
      </w:pPr>
    </w:p>
    <w:p w14:paraId="292D495E" w14:textId="77777777" w:rsidR="00912011" w:rsidRPr="000F0F7A" w:rsidRDefault="00912011" w:rsidP="000F0F7A">
      <w:pPr>
        <w:spacing w:after="0" w:line="240" w:lineRule="auto"/>
        <w:contextualSpacing/>
        <w:jc w:val="center"/>
        <w:rPr>
          <w:rFonts w:cs="Arial"/>
          <w:color w:val="000000" w:themeColor="text1"/>
          <w:sz w:val="22"/>
        </w:rPr>
      </w:pPr>
    </w:p>
    <w:p w14:paraId="49646ACC" w14:textId="77777777" w:rsidR="00912011" w:rsidRDefault="00912011" w:rsidP="000F0F7A">
      <w:pPr>
        <w:spacing w:after="0" w:line="240" w:lineRule="auto"/>
        <w:contextualSpacing/>
        <w:jc w:val="center"/>
        <w:rPr>
          <w:rFonts w:cs="Arial"/>
          <w:color w:val="000000" w:themeColor="text1"/>
          <w:sz w:val="22"/>
        </w:rPr>
      </w:pPr>
    </w:p>
    <w:p w14:paraId="5509AA48" w14:textId="77777777" w:rsidR="000F0F7A" w:rsidRDefault="000F0F7A" w:rsidP="000F0F7A">
      <w:pPr>
        <w:spacing w:after="0" w:line="240" w:lineRule="auto"/>
        <w:contextualSpacing/>
        <w:jc w:val="center"/>
        <w:rPr>
          <w:rFonts w:cs="Arial"/>
          <w:color w:val="000000" w:themeColor="text1"/>
          <w:sz w:val="22"/>
        </w:rPr>
      </w:pPr>
    </w:p>
    <w:p w14:paraId="34699E69" w14:textId="77777777" w:rsidR="000F0F7A" w:rsidRDefault="000F0F7A" w:rsidP="000F0F7A">
      <w:pPr>
        <w:spacing w:after="0" w:line="240" w:lineRule="auto"/>
        <w:contextualSpacing/>
        <w:jc w:val="center"/>
        <w:rPr>
          <w:rFonts w:cs="Arial"/>
          <w:color w:val="000000" w:themeColor="text1"/>
          <w:sz w:val="22"/>
        </w:rPr>
      </w:pPr>
    </w:p>
    <w:p w14:paraId="333A9BC2" w14:textId="77777777" w:rsidR="000F0F7A" w:rsidRPr="000F0F7A" w:rsidRDefault="000F0F7A" w:rsidP="000F0F7A">
      <w:pPr>
        <w:spacing w:after="0" w:line="240" w:lineRule="auto"/>
        <w:contextualSpacing/>
        <w:jc w:val="center"/>
        <w:rPr>
          <w:rFonts w:cs="Arial"/>
          <w:color w:val="000000" w:themeColor="text1"/>
          <w:sz w:val="22"/>
        </w:rPr>
      </w:pPr>
    </w:p>
    <w:p w14:paraId="2C61F12C" w14:textId="77777777"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____________________________________________</w:t>
      </w:r>
    </w:p>
    <w:p w14:paraId="446DEF63" w14:textId="6C718CA3"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CARLOS FELIPE SABOGAL OCAMPO</w:t>
      </w:r>
    </w:p>
    <w:p w14:paraId="488590F7" w14:textId="77777777"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Director Operativo de Infraestructura Vial y Social SAID</w:t>
      </w:r>
    </w:p>
    <w:p w14:paraId="47173211" w14:textId="77777777" w:rsidR="00912011" w:rsidRPr="000F0F7A" w:rsidRDefault="00912011" w:rsidP="000F0F7A">
      <w:pPr>
        <w:spacing w:after="0" w:line="240" w:lineRule="auto"/>
        <w:contextualSpacing/>
        <w:jc w:val="center"/>
        <w:rPr>
          <w:rFonts w:cs="Arial"/>
          <w:color w:val="000000" w:themeColor="text1"/>
          <w:sz w:val="22"/>
        </w:rPr>
      </w:pPr>
    </w:p>
    <w:p w14:paraId="5FE883F3" w14:textId="77777777" w:rsidR="00912011" w:rsidRPr="000F0F7A" w:rsidRDefault="00912011" w:rsidP="000F0F7A">
      <w:pPr>
        <w:spacing w:after="0" w:line="240" w:lineRule="auto"/>
        <w:contextualSpacing/>
        <w:jc w:val="center"/>
        <w:rPr>
          <w:rFonts w:cs="Arial"/>
          <w:color w:val="000000" w:themeColor="text1"/>
          <w:sz w:val="22"/>
        </w:rPr>
      </w:pPr>
    </w:p>
    <w:p w14:paraId="2C0A758D" w14:textId="77777777" w:rsidR="00912011" w:rsidRDefault="00912011" w:rsidP="000F0F7A">
      <w:pPr>
        <w:spacing w:after="0" w:line="240" w:lineRule="auto"/>
        <w:contextualSpacing/>
        <w:rPr>
          <w:rFonts w:cs="Arial"/>
          <w:color w:val="000000" w:themeColor="text1"/>
          <w:sz w:val="22"/>
        </w:rPr>
      </w:pPr>
    </w:p>
    <w:p w14:paraId="45746A32" w14:textId="77777777" w:rsidR="000F0F7A" w:rsidRPr="000F0F7A" w:rsidRDefault="000F0F7A" w:rsidP="000F0F7A">
      <w:pPr>
        <w:spacing w:after="0" w:line="240" w:lineRule="auto"/>
        <w:contextualSpacing/>
        <w:rPr>
          <w:rFonts w:cs="Arial"/>
          <w:color w:val="000000" w:themeColor="text1"/>
          <w:sz w:val="22"/>
        </w:rPr>
      </w:pPr>
    </w:p>
    <w:p w14:paraId="284C5FBE" w14:textId="77777777" w:rsidR="00912011" w:rsidRPr="000F0F7A" w:rsidRDefault="00912011" w:rsidP="000F0F7A">
      <w:pPr>
        <w:spacing w:after="0" w:line="240" w:lineRule="auto"/>
        <w:contextualSpacing/>
        <w:jc w:val="center"/>
        <w:rPr>
          <w:rFonts w:cs="Arial"/>
          <w:color w:val="000000" w:themeColor="text1"/>
          <w:sz w:val="22"/>
        </w:rPr>
      </w:pPr>
    </w:p>
    <w:p w14:paraId="1501B45F" w14:textId="77777777"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______________________________________________</w:t>
      </w:r>
    </w:p>
    <w:p w14:paraId="7D716AC3" w14:textId="784540C0" w:rsidR="00912011" w:rsidRPr="000F0F7A" w:rsidRDefault="00912011" w:rsidP="000F0F7A">
      <w:pPr>
        <w:spacing w:after="0" w:line="240" w:lineRule="auto"/>
        <w:contextualSpacing/>
        <w:jc w:val="center"/>
        <w:rPr>
          <w:rFonts w:cs="Arial"/>
          <w:color w:val="000000" w:themeColor="text1"/>
          <w:sz w:val="22"/>
        </w:rPr>
      </w:pPr>
      <w:r w:rsidRPr="000F0F7A">
        <w:rPr>
          <w:rFonts w:cs="Arial"/>
          <w:color w:val="000000" w:themeColor="text1"/>
          <w:sz w:val="22"/>
        </w:rPr>
        <w:t>KEVIN MAURICIO OCORO</w:t>
      </w:r>
    </w:p>
    <w:p w14:paraId="0319BB45" w14:textId="47D4F6AF" w:rsidR="00912011" w:rsidRPr="000F0F7A" w:rsidRDefault="00912011" w:rsidP="000F0F7A">
      <w:pPr>
        <w:spacing w:after="0" w:line="240" w:lineRule="auto"/>
        <w:contextualSpacing/>
        <w:jc w:val="center"/>
        <w:rPr>
          <w:rFonts w:cs="Arial"/>
          <w:color w:val="000000"/>
          <w:sz w:val="22"/>
        </w:rPr>
      </w:pPr>
      <w:r w:rsidRPr="000F0F7A">
        <w:rPr>
          <w:rFonts w:cs="Arial"/>
          <w:color w:val="000000" w:themeColor="text1"/>
          <w:sz w:val="22"/>
        </w:rPr>
        <w:t>Ingeniero Contratista SAID</w:t>
      </w:r>
    </w:p>
    <w:p w14:paraId="37A53F63" w14:textId="0CFF47CB" w:rsidR="003A19BF" w:rsidRPr="000F0F7A" w:rsidRDefault="003A19BF" w:rsidP="000F0F7A">
      <w:pPr>
        <w:spacing w:after="0" w:line="240" w:lineRule="auto"/>
        <w:jc w:val="center"/>
        <w:rPr>
          <w:rFonts w:cs="Arial"/>
          <w:sz w:val="22"/>
        </w:rPr>
      </w:pPr>
    </w:p>
    <w:sectPr w:rsidR="003A19BF" w:rsidRPr="000F0F7A" w:rsidSect="000F0F7A">
      <w:headerReference w:type="even" r:id="rId36"/>
      <w:headerReference w:type="default" r:id="rId37"/>
      <w:footerReference w:type="default" r:id="rId38"/>
      <w:pgSz w:w="12240" w:h="15840" w:code="1"/>
      <w:pgMar w:top="1134" w:right="1467" w:bottom="2226" w:left="1531" w:header="720" w:footer="474" w:gutter="0"/>
      <w:pgNumType w:chapStyle="1"/>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9696B" w14:textId="77777777" w:rsidR="001B6077" w:rsidRDefault="001B6077" w:rsidP="007D0390">
      <w:pPr>
        <w:spacing w:after="0" w:line="240" w:lineRule="auto"/>
      </w:pPr>
      <w:r>
        <w:separator/>
      </w:r>
    </w:p>
  </w:endnote>
  <w:endnote w:type="continuationSeparator" w:id="0">
    <w:p w14:paraId="3F292340" w14:textId="77777777" w:rsidR="001B6077" w:rsidRDefault="001B6077" w:rsidP="007D0390">
      <w:pPr>
        <w:spacing w:after="0" w:line="240" w:lineRule="auto"/>
      </w:pPr>
      <w:r>
        <w:continuationSeparator/>
      </w:r>
    </w:p>
  </w:endnote>
  <w:endnote w:type="continuationNotice" w:id="1">
    <w:p w14:paraId="59D8EF42" w14:textId="77777777" w:rsidR="001B6077" w:rsidRDefault="001B60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074DC" w14:textId="7C6F0210" w:rsidR="003125F0" w:rsidRPr="003125F0" w:rsidRDefault="003125F0" w:rsidP="003125F0">
    <w:pPr>
      <w:widowControl w:val="0"/>
      <w:autoSpaceDE w:val="0"/>
      <w:autoSpaceDN w:val="0"/>
      <w:adjustRightInd w:val="0"/>
      <w:spacing w:after="0" w:line="240" w:lineRule="auto"/>
      <w:ind w:left="-18" w:right="-38"/>
      <w:jc w:val="center"/>
      <w:rPr>
        <w:rFonts w:cs="Arial"/>
        <w:b/>
        <w:color w:val="000000" w:themeColor="text1"/>
        <w:sz w:val="16"/>
        <w:szCs w:val="16"/>
        <w:highlight w:val="lightGray"/>
      </w:rPr>
    </w:pPr>
    <w:r w:rsidRPr="003125F0">
      <w:rPr>
        <w:rFonts w:cs="Arial"/>
        <w:b/>
        <w:color w:val="000000" w:themeColor="text1"/>
        <w:sz w:val="16"/>
        <w:szCs w:val="16"/>
      </w:rPr>
      <w:t>MEJORAMIENTO DE VIAS SECUNDARIAS EN DIFERENTES SECTORES DEL DEPARTAMENTO DEL QUINDÍO, FASE I</w:t>
    </w:r>
  </w:p>
  <w:p w14:paraId="21B2553A" w14:textId="4CC2DC56" w:rsidR="000268C3" w:rsidRPr="003125F0" w:rsidRDefault="003125F0" w:rsidP="003125F0">
    <w:pPr>
      <w:widowControl w:val="0"/>
      <w:autoSpaceDE w:val="0"/>
      <w:autoSpaceDN w:val="0"/>
      <w:adjustRightInd w:val="0"/>
      <w:spacing w:after="0" w:line="240" w:lineRule="auto"/>
      <w:ind w:left="-18" w:right="-38"/>
      <w:jc w:val="center"/>
      <w:rPr>
        <w:rFonts w:cs="Arial"/>
        <w:b/>
        <w:bCs/>
        <w:color w:val="000000" w:themeColor="text1"/>
        <w:sz w:val="16"/>
        <w:szCs w:val="16"/>
      </w:rPr>
    </w:pPr>
    <w:r w:rsidRPr="003125F0">
      <w:rPr>
        <w:rFonts w:cs="Arial"/>
        <w:b/>
        <w:bCs/>
        <w:color w:val="000000" w:themeColor="text1"/>
        <w:sz w:val="16"/>
        <w:szCs w:val="16"/>
      </w:rPr>
      <w:t xml:space="preserve">Secretaria de </w:t>
    </w:r>
    <w:r>
      <w:rPr>
        <w:rFonts w:cs="Arial"/>
        <w:b/>
        <w:bCs/>
        <w:color w:val="000000" w:themeColor="text1"/>
        <w:sz w:val="16"/>
        <w:szCs w:val="16"/>
      </w:rPr>
      <w:t>A</w:t>
    </w:r>
    <w:r w:rsidRPr="003125F0">
      <w:rPr>
        <w:rFonts w:cs="Arial"/>
        <w:b/>
        <w:bCs/>
        <w:color w:val="000000" w:themeColor="text1"/>
        <w:sz w:val="16"/>
        <w:szCs w:val="16"/>
      </w:rPr>
      <w:t xml:space="preserve">guas e </w:t>
    </w:r>
    <w:r>
      <w:rPr>
        <w:rFonts w:cs="Arial"/>
        <w:b/>
        <w:bCs/>
        <w:color w:val="000000" w:themeColor="text1"/>
        <w:sz w:val="16"/>
        <w:szCs w:val="16"/>
      </w:rPr>
      <w:t>I</w:t>
    </w:r>
    <w:r w:rsidRPr="003125F0">
      <w:rPr>
        <w:rFonts w:cs="Arial"/>
        <w:b/>
        <w:bCs/>
        <w:color w:val="000000" w:themeColor="text1"/>
        <w:sz w:val="16"/>
        <w:szCs w:val="16"/>
      </w:rPr>
      <w:t xml:space="preserve">nfraestructura </w:t>
    </w:r>
    <w:r>
      <w:rPr>
        <w:rFonts w:cs="Arial"/>
        <w:b/>
        <w:bCs/>
        <w:color w:val="000000" w:themeColor="text1"/>
        <w:sz w:val="16"/>
        <w:szCs w:val="16"/>
      </w:rPr>
      <w:t>D</w:t>
    </w:r>
    <w:r w:rsidRPr="003125F0">
      <w:rPr>
        <w:rFonts w:cs="Arial"/>
        <w:b/>
        <w:bCs/>
        <w:color w:val="000000" w:themeColor="text1"/>
        <w:sz w:val="16"/>
        <w:szCs w:val="16"/>
      </w:rPr>
      <w:t>epartamento del Quindío</w:t>
    </w:r>
  </w:p>
  <w:p w14:paraId="69E6F26D" w14:textId="77777777" w:rsidR="00CF4B91" w:rsidRPr="00C26F61" w:rsidRDefault="00CF4B91" w:rsidP="007F467B">
    <w:pPr>
      <w:widowControl w:val="0"/>
      <w:autoSpaceDE w:val="0"/>
      <w:autoSpaceDN w:val="0"/>
      <w:adjustRightInd w:val="0"/>
      <w:spacing w:after="0" w:line="265" w:lineRule="exact"/>
      <w:ind w:left="-18" w:right="-38"/>
      <w:jc w:val="center"/>
      <w:rPr>
        <w:rFonts w:cs="Arial"/>
        <w:b/>
        <w:bCs/>
        <w:color w:val="000000" w:themeColor="text1"/>
      </w:rPr>
    </w:pPr>
  </w:p>
  <w:tbl>
    <w:tblPr>
      <w:tblStyle w:val="Cuadrculadetablaclara1"/>
      <w:tblW w:w="22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782"/>
      <w:gridCol w:w="1964"/>
      <w:gridCol w:w="1011"/>
      <w:gridCol w:w="305"/>
    </w:tblGrid>
    <w:tr w:rsidR="00C667D0" w14:paraId="15797857" w14:textId="77777777" w:rsidTr="00C667D0">
      <w:trPr>
        <w:trHeight w:val="220"/>
      </w:trPr>
      <w:tc>
        <w:tcPr>
          <w:tcW w:w="969" w:type="pct"/>
          <w:tcBorders>
            <w:top w:val="dotted" w:sz="4" w:space="0" w:color="auto"/>
            <w:left w:val="dotted" w:sz="4" w:space="0" w:color="auto"/>
            <w:bottom w:val="dotted" w:sz="4" w:space="0" w:color="auto"/>
            <w:right w:val="dotted" w:sz="4" w:space="0" w:color="auto"/>
          </w:tcBorders>
          <w:vAlign w:val="center"/>
          <w:hideMark/>
        </w:tcPr>
        <w:p w14:paraId="38E1A572" w14:textId="77777777" w:rsidR="00C667D0" w:rsidRDefault="00C667D0" w:rsidP="00C667D0">
          <w:pPr>
            <w:spacing w:after="4" w:line="247" w:lineRule="auto"/>
            <w:ind w:left="10" w:hanging="10"/>
            <w:rPr>
              <w:rFonts w:ascii="Calibri" w:eastAsia="Arial" w:hAnsi="Calibri" w:cs="Arial"/>
              <w:b/>
              <w:sz w:val="16"/>
              <w:szCs w:val="16"/>
              <w:lang w:eastAsia="es-CO"/>
            </w:rPr>
          </w:pPr>
          <w:r>
            <w:rPr>
              <w:rFonts w:eastAsia="Arial" w:cs="Arial"/>
              <w:b/>
              <w:sz w:val="16"/>
              <w:szCs w:val="16"/>
              <w:lang w:eastAsia="es-CO"/>
            </w:rPr>
            <w:t>Código</w:t>
          </w:r>
        </w:p>
      </w:tc>
      <w:tc>
        <w:tcPr>
          <w:tcW w:w="2424" w:type="pct"/>
          <w:tcBorders>
            <w:top w:val="dotted" w:sz="4" w:space="0" w:color="auto"/>
            <w:left w:val="dotted" w:sz="4" w:space="0" w:color="auto"/>
            <w:bottom w:val="dotted" w:sz="4" w:space="0" w:color="auto"/>
            <w:right w:val="dotted" w:sz="4" w:space="0" w:color="auto"/>
          </w:tcBorders>
          <w:vAlign w:val="center"/>
          <w:hideMark/>
        </w:tcPr>
        <w:p w14:paraId="4394E772" w14:textId="39BAB9F7" w:rsidR="00C667D0" w:rsidRDefault="00C667D0" w:rsidP="00C667D0">
          <w:pPr>
            <w:spacing w:after="4" w:line="247" w:lineRule="auto"/>
            <w:ind w:left="10" w:hanging="10"/>
            <w:rPr>
              <w:rFonts w:eastAsia="Arial" w:cs="Arial"/>
              <w:sz w:val="16"/>
              <w:szCs w:val="16"/>
              <w:lang w:eastAsia="es-CO"/>
            </w:rPr>
          </w:pPr>
          <w:r>
            <w:rPr>
              <w:rFonts w:eastAsia="Arial" w:cs="Arial"/>
              <w:sz w:val="16"/>
              <w:szCs w:val="16"/>
              <w:lang w:eastAsia="es-CO"/>
            </w:rPr>
            <w:t>CCE-EICP-IDI-</w:t>
          </w:r>
          <w:r w:rsidR="0070154D" w:rsidRPr="0070154D">
            <w:rPr>
              <w:rFonts w:eastAsia="Arial" w:cs="Arial"/>
              <w:sz w:val="16"/>
              <w:szCs w:val="16"/>
              <w:lang w:eastAsia="es-CO"/>
            </w:rPr>
            <w:t>01</w:t>
          </w:r>
        </w:p>
      </w:tc>
      <w:tc>
        <w:tcPr>
          <w:tcW w:w="1250" w:type="pct"/>
          <w:tcBorders>
            <w:top w:val="dotted" w:sz="4" w:space="0" w:color="auto"/>
            <w:left w:val="dotted" w:sz="4" w:space="0" w:color="auto"/>
            <w:bottom w:val="dotted" w:sz="4" w:space="0" w:color="auto"/>
            <w:right w:val="dotted" w:sz="4" w:space="0" w:color="auto"/>
          </w:tcBorders>
          <w:vAlign w:val="center"/>
          <w:hideMark/>
        </w:tcPr>
        <w:p w14:paraId="427FE2DF" w14:textId="77777777" w:rsidR="00C667D0" w:rsidRDefault="00C667D0" w:rsidP="00C667D0">
          <w:pPr>
            <w:spacing w:after="4" w:line="247" w:lineRule="auto"/>
            <w:ind w:left="10" w:hanging="10"/>
            <w:jc w:val="center"/>
            <w:rPr>
              <w:rFonts w:eastAsia="Arial" w:cs="Arial"/>
              <w:b/>
              <w:sz w:val="16"/>
              <w:szCs w:val="16"/>
              <w:lang w:eastAsia="es-CO"/>
            </w:rPr>
          </w:pPr>
          <w:r>
            <w:rPr>
              <w:rFonts w:eastAsia="Arial" w:cs="Arial"/>
              <w:b/>
              <w:sz w:val="16"/>
              <w:szCs w:val="16"/>
              <w:lang w:eastAsia="es-CO"/>
            </w:rPr>
            <w:t>Versión</w:t>
          </w:r>
        </w:p>
      </w:tc>
      <w:tc>
        <w:tcPr>
          <w:tcW w:w="357" w:type="pct"/>
          <w:tcBorders>
            <w:top w:val="dotted" w:sz="4" w:space="0" w:color="auto"/>
            <w:left w:val="dotted" w:sz="4" w:space="0" w:color="auto"/>
            <w:bottom w:val="dotted" w:sz="4" w:space="0" w:color="auto"/>
            <w:right w:val="dotted" w:sz="4" w:space="0" w:color="auto"/>
          </w:tcBorders>
          <w:vAlign w:val="center"/>
          <w:hideMark/>
        </w:tcPr>
        <w:p w14:paraId="3F2F526A" w14:textId="6A59EBA9" w:rsidR="00C667D0" w:rsidRDefault="00E65861" w:rsidP="00C667D0">
          <w:pPr>
            <w:spacing w:after="4" w:line="247" w:lineRule="auto"/>
            <w:ind w:left="10" w:hanging="10"/>
            <w:rPr>
              <w:rFonts w:eastAsia="Arial" w:cs="Arial"/>
              <w:sz w:val="16"/>
              <w:szCs w:val="16"/>
              <w:lang w:eastAsia="es-CO"/>
            </w:rPr>
          </w:pPr>
          <w:r>
            <w:rPr>
              <w:rFonts w:eastAsia="Arial" w:cs="Arial"/>
              <w:sz w:val="16"/>
              <w:szCs w:val="16"/>
              <w:lang w:eastAsia="es-CO"/>
            </w:rPr>
            <w:t>4</w:t>
          </w:r>
        </w:p>
      </w:tc>
    </w:tr>
  </w:tbl>
  <w:p w14:paraId="517C5488" w14:textId="77777777" w:rsidR="000268C3" w:rsidRPr="00C26F61" w:rsidRDefault="000268C3" w:rsidP="007F467B">
    <w:pPr>
      <w:widowControl w:val="0"/>
      <w:autoSpaceDE w:val="0"/>
      <w:autoSpaceDN w:val="0"/>
      <w:adjustRightInd w:val="0"/>
      <w:spacing w:after="0" w:line="265" w:lineRule="exact"/>
      <w:ind w:left="-18" w:right="-38"/>
      <w:jc w:val="center"/>
      <w:rPr>
        <w:rFonts w:ascii="Times New Roman" w:hAnsi="Times New Roman"/>
        <w:color w:val="000000" w:themeColor="text1"/>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474F5" w14:textId="77777777" w:rsidR="001B6077" w:rsidRDefault="001B6077" w:rsidP="007D0390">
      <w:pPr>
        <w:spacing w:after="0" w:line="240" w:lineRule="auto"/>
      </w:pPr>
      <w:r>
        <w:separator/>
      </w:r>
    </w:p>
  </w:footnote>
  <w:footnote w:type="continuationSeparator" w:id="0">
    <w:p w14:paraId="5205C80A" w14:textId="77777777" w:rsidR="001B6077" w:rsidRDefault="001B6077" w:rsidP="007D0390">
      <w:pPr>
        <w:spacing w:after="0" w:line="240" w:lineRule="auto"/>
      </w:pPr>
      <w:r>
        <w:continuationSeparator/>
      </w:r>
    </w:p>
  </w:footnote>
  <w:footnote w:type="continuationNotice" w:id="1">
    <w:p w14:paraId="75CB646C" w14:textId="77777777" w:rsidR="001B6077" w:rsidRDefault="001B60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435E" w14:textId="2D895273" w:rsidR="000268C3" w:rsidRDefault="000268C3" w:rsidP="00B92F6B">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6913621" w14:textId="77777777" w:rsidR="000268C3" w:rsidRDefault="000268C3" w:rsidP="00B92F6B">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Cuadrculadetablaclara1"/>
      <w:tblW w:w="4901"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220"/>
      <w:gridCol w:w="4771"/>
      <w:gridCol w:w="975"/>
      <w:gridCol w:w="2083"/>
    </w:tblGrid>
    <w:tr w:rsidR="00E74346" w:rsidRPr="00E74346" w14:paraId="4C50F154" w14:textId="77777777" w:rsidTr="7B28515E">
      <w:trPr>
        <w:trHeight w:val="146"/>
        <w:jc w:val="center"/>
      </w:trPr>
      <w:tc>
        <w:tcPr>
          <w:tcW w:w="5000" w:type="pct"/>
          <w:gridSpan w:val="4"/>
          <w:vAlign w:val="center"/>
        </w:tcPr>
        <w:p w14:paraId="2EF44AF6" w14:textId="2D25D601" w:rsidR="00E74346" w:rsidRPr="00E74346" w:rsidRDefault="00E74346" w:rsidP="00E74346">
          <w:pPr>
            <w:tabs>
              <w:tab w:val="center" w:pos="4419"/>
              <w:tab w:val="right" w:pos="8838"/>
            </w:tabs>
            <w:spacing w:after="0" w:line="240" w:lineRule="auto"/>
            <w:jc w:val="center"/>
            <w:rPr>
              <w:rFonts w:eastAsiaTheme="minorHAnsi" w:cs="Arial"/>
              <w:b/>
              <w:color w:val="3B3838" w:themeColor="background2" w:themeShade="40"/>
              <w:sz w:val="16"/>
              <w:szCs w:val="16"/>
            </w:rPr>
          </w:pPr>
          <w:r>
            <w:rPr>
              <w:rFonts w:eastAsiaTheme="minorHAnsi" w:cs="Arial"/>
              <w:b/>
              <w:color w:val="3B3838" w:themeColor="background2" w:themeShade="40"/>
              <w:sz w:val="16"/>
              <w:szCs w:val="16"/>
            </w:rPr>
            <w:t>ANEXO 1 – ANEXO TÉCNICO</w:t>
          </w:r>
        </w:p>
        <w:p w14:paraId="6CEC9D06" w14:textId="5B26751C" w:rsidR="00E74346" w:rsidRPr="00E74346" w:rsidRDefault="044F1E28" w:rsidP="044F1E28">
          <w:pPr>
            <w:tabs>
              <w:tab w:val="center" w:pos="4419"/>
              <w:tab w:val="right" w:pos="8838"/>
            </w:tabs>
            <w:spacing w:after="0" w:line="240" w:lineRule="auto"/>
            <w:jc w:val="center"/>
            <w:rPr>
              <w:rFonts w:eastAsiaTheme="minorEastAsia" w:cs="Arial"/>
              <w:b/>
              <w:bCs/>
              <w:color w:val="3B3838" w:themeColor="background2" w:themeShade="40"/>
              <w:sz w:val="16"/>
              <w:szCs w:val="16"/>
            </w:rPr>
          </w:pPr>
          <w:r w:rsidRPr="044F1E28">
            <w:rPr>
              <w:rFonts w:eastAsiaTheme="minorEastAsia" w:cs="Arial"/>
              <w:b/>
              <w:bCs/>
              <w:color w:val="3B3838" w:themeColor="background2" w:themeShade="40"/>
              <w:sz w:val="16"/>
              <w:szCs w:val="16"/>
            </w:rPr>
            <w:t xml:space="preserve">LICITACIÓN DE OBRA PÚBLICA DE INFRAESTRUCTURA DE TRANSPORTE (VERSIÓN 4) </w:t>
          </w:r>
        </w:p>
      </w:tc>
    </w:tr>
    <w:tr w:rsidR="00E74346" w:rsidRPr="00E74346" w14:paraId="6BB52DAA" w14:textId="77777777" w:rsidTr="7B28515E">
      <w:trPr>
        <w:trHeight w:val="234"/>
        <w:jc w:val="center"/>
      </w:trPr>
      <w:tc>
        <w:tcPr>
          <w:tcW w:w="674" w:type="pct"/>
          <w:vAlign w:val="center"/>
        </w:tcPr>
        <w:p w14:paraId="584710FC" w14:textId="77777777" w:rsidR="00E74346" w:rsidRPr="00E74346" w:rsidRDefault="00E74346" w:rsidP="00E74346">
          <w:pPr>
            <w:spacing w:after="4" w:line="249" w:lineRule="auto"/>
            <w:ind w:left="10" w:hanging="10"/>
            <w:jc w:val="left"/>
            <w:rPr>
              <w:rFonts w:cs="Arial"/>
              <w:b/>
              <w:color w:val="595959"/>
              <w:sz w:val="18"/>
              <w:szCs w:val="18"/>
            </w:rPr>
          </w:pPr>
          <w:r w:rsidRPr="00E74346">
            <w:rPr>
              <w:rFonts w:cs="Arial"/>
              <w:b/>
              <w:color w:val="595959"/>
              <w:sz w:val="18"/>
              <w:szCs w:val="18"/>
            </w:rPr>
            <w:t>Código</w:t>
          </w:r>
        </w:p>
      </w:tc>
      <w:tc>
        <w:tcPr>
          <w:tcW w:w="2636" w:type="pct"/>
          <w:vAlign w:val="center"/>
        </w:tcPr>
        <w:p w14:paraId="39637BD9" w14:textId="1461E978" w:rsidR="00E74346" w:rsidRPr="00E74346" w:rsidRDefault="00E74346" w:rsidP="00E74346">
          <w:pPr>
            <w:spacing w:after="4" w:line="249" w:lineRule="auto"/>
            <w:ind w:left="10" w:hanging="10"/>
            <w:jc w:val="left"/>
            <w:rPr>
              <w:rFonts w:cs="Arial"/>
              <w:color w:val="595959"/>
              <w:sz w:val="16"/>
              <w:szCs w:val="16"/>
            </w:rPr>
          </w:pPr>
          <w:r w:rsidRPr="00E74346">
            <w:rPr>
              <w:rFonts w:eastAsiaTheme="minorHAnsi" w:cs="Arial"/>
              <w:color w:val="3B3838" w:themeColor="background2" w:themeShade="40"/>
              <w:sz w:val="16"/>
              <w:szCs w:val="16"/>
            </w:rPr>
            <w:t>CCE-EICP-</w:t>
          </w:r>
          <w:r>
            <w:rPr>
              <w:rFonts w:eastAsiaTheme="minorHAnsi" w:cs="Arial"/>
              <w:color w:val="3B3838" w:themeColor="background2" w:themeShade="40"/>
              <w:sz w:val="16"/>
              <w:szCs w:val="16"/>
            </w:rPr>
            <w:t>ID</w:t>
          </w:r>
          <w:r w:rsidRPr="00E74346">
            <w:rPr>
              <w:rFonts w:eastAsiaTheme="minorHAnsi" w:cs="Arial"/>
              <w:color w:val="3B3838" w:themeColor="background2" w:themeShade="40"/>
              <w:sz w:val="16"/>
              <w:szCs w:val="16"/>
            </w:rPr>
            <w:t>I-01</w:t>
          </w:r>
        </w:p>
      </w:tc>
      <w:tc>
        <w:tcPr>
          <w:tcW w:w="539" w:type="pct"/>
          <w:vAlign w:val="center"/>
        </w:tcPr>
        <w:p w14:paraId="389307AD" w14:textId="77777777" w:rsidR="00E74346" w:rsidRPr="00E74346" w:rsidRDefault="00E74346" w:rsidP="00E74346">
          <w:pPr>
            <w:spacing w:after="4" w:line="249" w:lineRule="auto"/>
            <w:ind w:left="10" w:hanging="10"/>
            <w:jc w:val="center"/>
            <w:rPr>
              <w:rFonts w:cs="Arial"/>
              <w:b/>
              <w:color w:val="595959"/>
              <w:sz w:val="16"/>
              <w:szCs w:val="16"/>
            </w:rPr>
          </w:pPr>
          <w:r w:rsidRPr="00E74346">
            <w:rPr>
              <w:rFonts w:cs="Arial"/>
              <w:b/>
              <w:color w:val="595959"/>
              <w:sz w:val="16"/>
              <w:szCs w:val="16"/>
            </w:rPr>
            <w:t>Página</w:t>
          </w:r>
        </w:p>
      </w:tc>
      <w:tc>
        <w:tcPr>
          <w:tcW w:w="1150" w:type="pct"/>
          <w:vAlign w:val="center"/>
        </w:tcPr>
        <w:p w14:paraId="7B9A5B80" w14:textId="77777777" w:rsidR="00E74346" w:rsidRPr="00E74346" w:rsidRDefault="00E74346" w:rsidP="00E74346">
          <w:pPr>
            <w:spacing w:after="4" w:line="249" w:lineRule="auto"/>
            <w:ind w:left="10" w:hanging="10"/>
            <w:jc w:val="left"/>
            <w:rPr>
              <w:rFonts w:cs="Arial"/>
              <w:color w:val="595959"/>
              <w:sz w:val="16"/>
              <w:szCs w:val="16"/>
            </w:rPr>
          </w:pPr>
          <w:r w:rsidRPr="00E74346">
            <w:rPr>
              <w:rFonts w:cs="Arial"/>
              <w:color w:val="595959"/>
              <w:sz w:val="16"/>
              <w:szCs w:val="16"/>
              <w:shd w:val="clear" w:color="auto" w:fill="E6E6E6"/>
            </w:rPr>
            <w:fldChar w:fldCharType="begin"/>
          </w:r>
          <w:r w:rsidRPr="00E74346">
            <w:rPr>
              <w:rFonts w:cs="Arial"/>
              <w:color w:val="595959"/>
              <w:sz w:val="16"/>
              <w:szCs w:val="16"/>
            </w:rPr>
            <w:instrText xml:space="preserve"> PAGE </w:instrText>
          </w:r>
          <w:r w:rsidRPr="00E74346">
            <w:rPr>
              <w:rFonts w:cs="Arial"/>
              <w:color w:val="595959"/>
              <w:sz w:val="16"/>
              <w:szCs w:val="16"/>
              <w:shd w:val="clear" w:color="auto" w:fill="E6E6E6"/>
            </w:rPr>
            <w:fldChar w:fldCharType="separate"/>
          </w:r>
          <w:r w:rsidRPr="00E74346">
            <w:rPr>
              <w:rFonts w:cs="Arial"/>
              <w:color w:val="595959"/>
              <w:sz w:val="16"/>
              <w:szCs w:val="16"/>
            </w:rPr>
            <w:t>20</w:t>
          </w:r>
          <w:r w:rsidRPr="00E74346">
            <w:rPr>
              <w:rFonts w:cs="Arial"/>
              <w:color w:val="595959"/>
              <w:sz w:val="16"/>
              <w:szCs w:val="16"/>
              <w:shd w:val="clear" w:color="auto" w:fill="E6E6E6"/>
            </w:rPr>
            <w:fldChar w:fldCharType="end"/>
          </w:r>
          <w:r w:rsidRPr="00E74346">
            <w:rPr>
              <w:rFonts w:cs="Arial"/>
              <w:color w:val="595959"/>
              <w:sz w:val="16"/>
              <w:szCs w:val="16"/>
            </w:rPr>
            <w:t xml:space="preserve"> de </w:t>
          </w:r>
          <w:r w:rsidRPr="00E74346">
            <w:rPr>
              <w:rFonts w:cs="Arial"/>
              <w:color w:val="595959"/>
              <w:sz w:val="16"/>
              <w:szCs w:val="16"/>
              <w:shd w:val="clear" w:color="auto" w:fill="E6E6E6"/>
            </w:rPr>
            <w:fldChar w:fldCharType="begin"/>
          </w:r>
          <w:r w:rsidRPr="00E74346">
            <w:rPr>
              <w:rFonts w:cs="Arial"/>
              <w:color w:val="595959"/>
              <w:sz w:val="16"/>
              <w:szCs w:val="16"/>
            </w:rPr>
            <w:instrText xml:space="preserve"> NUMPAGES </w:instrText>
          </w:r>
          <w:r w:rsidRPr="00E74346">
            <w:rPr>
              <w:rFonts w:cs="Arial"/>
              <w:color w:val="595959"/>
              <w:sz w:val="16"/>
              <w:szCs w:val="16"/>
              <w:shd w:val="clear" w:color="auto" w:fill="E6E6E6"/>
            </w:rPr>
            <w:fldChar w:fldCharType="separate"/>
          </w:r>
          <w:r w:rsidRPr="00E74346">
            <w:rPr>
              <w:rFonts w:cs="Arial"/>
              <w:color w:val="595959"/>
              <w:sz w:val="16"/>
              <w:szCs w:val="16"/>
            </w:rPr>
            <w:t>20</w:t>
          </w:r>
          <w:r w:rsidRPr="00E74346">
            <w:rPr>
              <w:rFonts w:cs="Arial"/>
              <w:color w:val="595959"/>
              <w:sz w:val="16"/>
              <w:szCs w:val="16"/>
              <w:shd w:val="clear" w:color="auto" w:fill="E6E6E6"/>
            </w:rPr>
            <w:fldChar w:fldCharType="end"/>
          </w:r>
        </w:p>
      </w:tc>
    </w:tr>
    <w:tr w:rsidR="00E74346" w:rsidRPr="00E74346" w14:paraId="00C64E7D" w14:textId="77777777" w:rsidTr="7B28515E">
      <w:trPr>
        <w:trHeight w:val="73"/>
        <w:jc w:val="center"/>
      </w:trPr>
      <w:tc>
        <w:tcPr>
          <w:tcW w:w="674" w:type="pct"/>
          <w:vAlign w:val="center"/>
        </w:tcPr>
        <w:p w14:paraId="20A5CFD1" w14:textId="77777777" w:rsidR="00E74346" w:rsidRPr="00E74346" w:rsidRDefault="00E74346" w:rsidP="00E74346">
          <w:pPr>
            <w:spacing w:after="4" w:line="249" w:lineRule="auto"/>
            <w:ind w:left="10" w:hanging="10"/>
            <w:jc w:val="left"/>
            <w:rPr>
              <w:rFonts w:cs="Arial"/>
              <w:b/>
              <w:color w:val="595959"/>
              <w:sz w:val="18"/>
              <w:szCs w:val="18"/>
            </w:rPr>
          </w:pPr>
          <w:r w:rsidRPr="00E74346">
            <w:rPr>
              <w:rFonts w:cs="Arial"/>
              <w:b/>
              <w:color w:val="595959"/>
              <w:sz w:val="18"/>
              <w:szCs w:val="18"/>
            </w:rPr>
            <w:t>Versión No.</w:t>
          </w:r>
        </w:p>
      </w:tc>
      <w:tc>
        <w:tcPr>
          <w:tcW w:w="4325" w:type="pct"/>
          <w:gridSpan w:val="3"/>
          <w:vAlign w:val="center"/>
        </w:tcPr>
        <w:p w14:paraId="14223E8C" w14:textId="17A38F32" w:rsidR="00E74346" w:rsidRPr="00E74346" w:rsidRDefault="7B28515E" w:rsidP="00E74346">
          <w:pPr>
            <w:spacing w:after="4" w:line="249" w:lineRule="auto"/>
            <w:ind w:left="10" w:hanging="10"/>
            <w:jc w:val="left"/>
            <w:rPr>
              <w:rFonts w:cs="Arial"/>
              <w:color w:val="595959"/>
              <w:sz w:val="16"/>
              <w:szCs w:val="16"/>
            </w:rPr>
          </w:pPr>
          <w:r w:rsidRPr="7B28515E">
            <w:rPr>
              <w:rFonts w:cs="Arial"/>
              <w:color w:val="595959" w:themeColor="text1" w:themeTint="A6"/>
              <w:sz w:val="16"/>
              <w:szCs w:val="16"/>
            </w:rPr>
            <w:t>4</w:t>
          </w:r>
        </w:p>
      </w:tc>
    </w:tr>
  </w:tbl>
  <w:p w14:paraId="3240CC15" w14:textId="77777777" w:rsidR="00E74346" w:rsidRDefault="00E74346" w:rsidP="00390CF4">
    <w:pPr>
      <w:widowControl w:val="0"/>
      <w:tabs>
        <w:tab w:val="left" w:pos="7780"/>
      </w:tabs>
      <w:autoSpaceDE w:val="0"/>
      <w:autoSpaceDN w:val="0"/>
      <w:adjustRightInd w:val="0"/>
      <w:spacing w:after="0" w:line="200" w:lineRule="exact"/>
      <w:ind w:right="-20"/>
      <w:rPr>
        <w:rFonts w:cs="Arial"/>
        <w:b/>
        <w:color w:val="3B3838"/>
        <w:szCs w:val="20"/>
        <w:highlight w:val="lightGray"/>
      </w:rPr>
    </w:pPr>
  </w:p>
  <w:p w14:paraId="1D11AB48" w14:textId="77777777" w:rsidR="000268C3" w:rsidRPr="00724EC1" w:rsidRDefault="000268C3" w:rsidP="00390CF4">
    <w:pPr>
      <w:pStyle w:val="Encabezado"/>
      <w:rPr>
        <w:rFonts w:ascii="Arial Narrow" w:hAnsi="Arial Narrow"/>
        <w:b/>
        <w:color w:val="3B3838"/>
        <w:sz w:val="18"/>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37760"/>
    <w:multiLevelType w:val="multilevel"/>
    <w:tmpl w:val="FC90D1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9FD6DC8"/>
    <w:multiLevelType w:val="hybridMultilevel"/>
    <w:tmpl w:val="AFC841B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E5B5FE3"/>
    <w:multiLevelType w:val="hybridMultilevel"/>
    <w:tmpl w:val="BFBE5D08"/>
    <w:lvl w:ilvl="0" w:tplc="240A0001">
      <w:start w:val="1"/>
      <w:numFmt w:val="bullet"/>
      <w:lvlText w:val=""/>
      <w:lvlJc w:val="left"/>
      <w:pPr>
        <w:ind w:left="720" w:hanging="360"/>
      </w:pPr>
      <w:rPr>
        <w:rFonts w:ascii="Symbol" w:hAnsi="Symbol"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45245FC"/>
    <w:multiLevelType w:val="hybridMultilevel"/>
    <w:tmpl w:val="18944F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15:restartNumberingAfterBreak="0">
    <w:nsid w:val="16237D65"/>
    <w:multiLevelType w:val="hybridMultilevel"/>
    <w:tmpl w:val="B764FEEA"/>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6" w15:restartNumberingAfterBreak="0">
    <w:nsid w:val="172522EE"/>
    <w:multiLevelType w:val="hybridMultilevel"/>
    <w:tmpl w:val="BC582428"/>
    <w:lvl w:ilvl="0" w:tplc="64C8A788">
      <w:start w:val="1"/>
      <w:numFmt w:val="upperLetter"/>
      <w:lvlText w:val="%1."/>
      <w:lvlJc w:val="left"/>
      <w:pPr>
        <w:ind w:left="420" w:hanging="360"/>
      </w:pPr>
      <w:rPr>
        <w:rFonts w:hint="default"/>
        <w:b w:val="0"/>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7" w15:restartNumberingAfterBreak="0">
    <w:nsid w:val="20B62CFC"/>
    <w:multiLevelType w:val="hybridMultilevel"/>
    <w:tmpl w:val="DF4036D0"/>
    <w:lvl w:ilvl="0" w:tplc="20EC555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36C1D62"/>
    <w:multiLevelType w:val="hybridMultilevel"/>
    <w:tmpl w:val="1040A7FE"/>
    <w:lvl w:ilvl="0" w:tplc="240A0015">
      <w:start w:val="1"/>
      <w:numFmt w:val="upperLetter"/>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E326271"/>
    <w:multiLevelType w:val="multilevel"/>
    <w:tmpl w:val="C7E090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EDC5E4E"/>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0FC7AF2"/>
    <w:multiLevelType w:val="hybridMultilevel"/>
    <w:tmpl w:val="B32A09AC"/>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12" w15:restartNumberingAfterBreak="0">
    <w:nsid w:val="31623F1B"/>
    <w:multiLevelType w:val="hybridMultilevel"/>
    <w:tmpl w:val="CF986E9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C641190"/>
    <w:multiLevelType w:val="multilevel"/>
    <w:tmpl w:val="28021F0E"/>
    <w:lvl w:ilvl="0">
      <w:start w:val="1"/>
      <w:numFmt w:val="decimal"/>
      <w:lvlText w:val="%1."/>
      <w:lvlJc w:val="left"/>
      <w:pPr>
        <w:ind w:left="360" w:hanging="360"/>
      </w:pPr>
      <w:rPr>
        <w:rFonts w:hint="default"/>
        <w:b/>
        <w:bCs/>
      </w:rPr>
    </w:lvl>
    <w:lvl w:ilvl="1">
      <w:start w:val="1"/>
      <w:numFmt w:val="decimal"/>
      <w:isLgl/>
      <w:lvlText w:val="%1.%2."/>
      <w:lvlJc w:val="left"/>
      <w:pPr>
        <w:ind w:left="720" w:hanging="720"/>
      </w:pPr>
      <w:rPr>
        <w:rFonts w:hint="default"/>
        <w:b/>
        <w:bCs/>
        <w:color w:val="auto"/>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41BA48E1"/>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03D7DA6"/>
    <w:multiLevelType w:val="hybridMultilevel"/>
    <w:tmpl w:val="D8828B54"/>
    <w:lvl w:ilvl="0" w:tplc="EECCBEA2">
      <w:start w:val="1"/>
      <w:numFmt w:val="lowerLetter"/>
      <w:lvlText w:val="%1."/>
      <w:lvlJc w:val="left"/>
      <w:pPr>
        <w:ind w:left="420" w:hanging="360"/>
      </w:pPr>
      <w:rPr>
        <w:rFonts w:eastAsia="Calibri" w:hint="default"/>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16" w15:restartNumberingAfterBreak="0">
    <w:nsid w:val="51F84BCF"/>
    <w:multiLevelType w:val="hybridMultilevel"/>
    <w:tmpl w:val="73FC1732"/>
    <w:lvl w:ilvl="0" w:tplc="51DE243C">
      <w:start w:val="1"/>
      <w:numFmt w:val="decimal"/>
      <w:lvlText w:val="%1."/>
      <w:lvlJc w:val="left"/>
      <w:pPr>
        <w:ind w:left="360" w:hanging="360"/>
      </w:pPr>
      <w:rPr>
        <w:rFonts w:hint="default"/>
        <w:b w:val="0"/>
        <w:bCs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15:restartNumberingAfterBreak="0">
    <w:nsid w:val="53B04AED"/>
    <w:multiLevelType w:val="hybridMultilevel"/>
    <w:tmpl w:val="2E32B75E"/>
    <w:lvl w:ilvl="0" w:tplc="00B696DE">
      <w:start w:val="1"/>
      <w:numFmt w:val="decimal"/>
      <w:lvlText w:val="%1"/>
      <w:lvlJc w:val="left"/>
      <w:pPr>
        <w:ind w:left="0" w:hanging="360"/>
      </w:pPr>
      <w:rPr>
        <w:rFonts w:hint="default"/>
        <w:b w:val="0"/>
        <w:bCs/>
      </w:rPr>
    </w:lvl>
    <w:lvl w:ilvl="1" w:tplc="240A0019" w:tentative="1">
      <w:start w:val="1"/>
      <w:numFmt w:val="lowerLetter"/>
      <w:lvlText w:val="%2."/>
      <w:lvlJc w:val="left"/>
      <w:pPr>
        <w:ind w:left="720" w:hanging="360"/>
      </w:pPr>
    </w:lvl>
    <w:lvl w:ilvl="2" w:tplc="240A001B" w:tentative="1">
      <w:start w:val="1"/>
      <w:numFmt w:val="lowerRoman"/>
      <w:lvlText w:val="%3."/>
      <w:lvlJc w:val="right"/>
      <w:pPr>
        <w:ind w:left="1440" w:hanging="180"/>
      </w:pPr>
    </w:lvl>
    <w:lvl w:ilvl="3" w:tplc="240A000F" w:tentative="1">
      <w:start w:val="1"/>
      <w:numFmt w:val="decimal"/>
      <w:lvlText w:val="%4."/>
      <w:lvlJc w:val="left"/>
      <w:pPr>
        <w:ind w:left="2160" w:hanging="360"/>
      </w:pPr>
    </w:lvl>
    <w:lvl w:ilvl="4" w:tplc="240A0019" w:tentative="1">
      <w:start w:val="1"/>
      <w:numFmt w:val="lowerLetter"/>
      <w:lvlText w:val="%5."/>
      <w:lvlJc w:val="left"/>
      <w:pPr>
        <w:ind w:left="2880" w:hanging="360"/>
      </w:pPr>
    </w:lvl>
    <w:lvl w:ilvl="5" w:tplc="240A001B" w:tentative="1">
      <w:start w:val="1"/>
      <w:numFmt w:val="lowerRoman"/>
      <w:lvlText w:val="%6."/>
      <w:lvlJc w:val="right"/>
      <w:pPr>
        <w:ind w:left="3600" w:hanging="180"/>
      </w:pPr>
    </w:lvl>
    <w:lvl w:ilvl="6" w:tplc="240A000F" w:tentative="1">
      <w:start w:val="1"/>
      <w:numFmt w:val="decimal"/>
      <w:lvlText w:val="%7."/>
      <w:lvlJc w:val="left"/>
      <w:pPr>
        <w:ind w:left="4320" w:hanging="360"/>
      </w:pPr>
    </w:lvl>
    <w:lvl w:ilvl="7" w:tplc="240A0019" w:tentative="1">
      <w:start w:val="1"/>
      <w:numFmt w:val="lowerLetter"/>
      <w:lvlText w:val="%8."/>
      <w:lvlJc w:val="left"/>
      <w:pPr>
        <w:ind w:left="5040" w:hanging="360"/>
      </w:pPr>
    </w:lvl>
    <w:lvl w:ilvl="8" w:tplc="240A001B" w:tentative="1">
      <w:start w:val="1"/>
      <w:numFmt w:val="lowerRoman"/>
      <w:lvlText w:val="%9."/>
      <w:lvlJc w:val="right"/>
      <w:pPr>
        <w:ind w:left="5760" w:hanging="180"/>
      </w:pPr>
    </w:lvl>
  </w:abstractNum>
  <w:abstractNum w:abstractNumId="18" w15:restartNumberingAfterBreak="0">
    <w:nsid w:val="561062B0"/>
    <w:multiLevelType w:val="hybridMultilevel"/>
    <w:tmpl w:val="25CE9C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start w:val="1"/>
      <w:numFmt w:val="bullet"/>
      <w:lvlText w:val=""/>
      <w:lvlJc w:val="left"/>
      <w:pPr>
        <w:ind w:left="36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0" w15:restartNumberingAfterBreak="0">
    <w:nsid w:val="60FD11A2"/>
    <w:multiLevelType w:val="hybridMultilevel"/>
    <w:tmpl w:val="2204397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D995F41"/>
    <w:multiLevelType w:val="hybridMultilevel"/>
    <w:tmpl w:val="A252A5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6E452CA6"/>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8BA4892"/>
    <w:multiLevelType w:val="hybridMultilevel"/>
    <w:tmpl w:val="35F217DE"/>
    <w:lvl w:ilvl="0" w:tplc="240A000F">
      <w:start w:val="1"/>
      <w:numFmt w:val="decimal"/>
      <w:lvlText w:val="%1."/>
      <w:lvlJc w:val="left"/>
      <w:pPr>
        <w:ind w:left="360" w:hanging="360"/>
      </w:pPr>
      <w:rPr>
        <w:rFonts w:hint="default"/>
      </w:rPr>
    </w:lvl>
    <w:lvl w:ilvl="1" w:tplc="11789D38">
      <w:numFmt w:val="bullet"/>
      <w:lvlText w:val="•"/>
      <w:lvlJc w:val="left"/>
      <w:pPr>
        <w:ind w:left="1440" w:hanging="360"/>
      </w:pPr>
      <w:rPr>
        <w:rFonts w:ascii="Arial" w:eastAsia="Calibri" w:hAnsi="Arial"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73217680">
    <w:abstractNumId w:val="19"/>
  </w:num>
  <w:num w:numId="2" w16cid:durableId="2140295951">
    <w:abstractNumId w:val="4"/>
  </w:num>
  <w:num w:numId="3" w16cid:durableId="2052463399">
    <w:abstractNumId w:val="23"/>
  </w:num>
  <w:num w:numId="4" w16cid:durableId="1872910551">
    <w:abstractNumId w:val="11"/>
  </w:num>
  <w:num w:numId="5" w16cid:durableId="121578416">
    <w:abstractNumId w:val="22"/>
  </w:num>
  <w:num w:numId="6" w16cid:durableId="569120147">
    <w:abstractNumId w:val="5"/>
  </w:num>
  <w:num w:numId="7" w16cid:durableId="1975984964">
    <w:abstractNumId w:val="14"/>
  </w:num>
  <w:num w:numId="8" w16cid:durableId="299652746">
    <w:abstractNumId w:val="21"/>
  </w:num>
  <w:num w:numId="9" w16cid:durableId="1149861787">
    <w:abstractNumId w:val="7"/>
  </w:num>
  <w:num w:numId="10" w16cid:durableId="389500948">
    <w:abstractNumId w:val="10"/>
  </w:num>
  <w:num w:numId="11" w16cid:durableId="808744197">
    <w:abstractNumId w:val="3"/>
  </w:num>
  <w:num w:numId="12" w16cid:durableId="259484589">
    <w:abstractNumId w:val="1"/>
  </w:num>
  <w:num w:numId="13" w16cid:durableId="1550342506">
    <w:abstractNumId w:val="2"/>
  </w:num>
  <w:num w:numId="14" w16cid:durableId="1684670917">
    <w:abstractNumId w:val="15"/>
  </w:num>
  <w:num w:numId="15" w16cid:durableId="1249660432">
    <w:abstractNumId w:val="8"/>
  </w:num>
  <w:num w:numId="16" w16cid:durableId="1320502037">
    <w:abstractNumId w:val="6"/>
  </w:num>
  <w:num w:numId="17" w16cid:durableId="426000757">
    <w:abstractNumId w:val="12"/>
  </w:num>
  <w:num w:numId="18" w16cid:durableId="628173478">
    <w:abstractNumId w:val="20"/>
  </w:num>
  <w:num w:numId="19" w16cid:durableId="16091212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31915643">
    <w:abstractNumId w:val="16"/>
  </w:num>
  <w:num w:numId="21" w16cid:durableId="1074163643">
    <w:abstractNumId w:val="13"/>
  </w:num>
  <w:num w:numId="22" w16cid:durableId="1141118784">
    <w:abstractNumId w:val="18"/>
  </w:num>
  <w:num w:numId="23" w16cid:durableId="1566255182">
    <w:abstractNumId w:val="17"/>
  </w:num>
  <w:num w:numId="24" w16cid:durableId="119035745">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2F70"/>
    <w:rsid w:val="0000513D"/>
    <w:rsid w:val="00007578"/>
    <w:rsid w:val="00007D16"/>
    <w:rsid w:val="00013A3D"/>
    <w:rsid w:val="000149A4"/>
    <w:rsid w:val="00022774"/>
    <w:rsid w:val="00023E7B"/>
    <w:rsid w:val="000268C3"/>
    <w:rsid w:val="00026FFD"/>
    <w:rsid w:val="0003201E"/>
    <w:rsid w:val="0003306E"/>
    <w:rsid w:val="000330D0"/>
    <w:rsid w:val="00033982"/>
    <w:rsid w:val="00034CC6"/>
    <w:rsid w:val="0003600B"/>
    <w:rsid w:val="00037F97"/>
    <w:rsid w:val="00041ECB"/>
    <w:rsid w:val="00042A89"/>
    <w:rsid w:val="00042E48"/>
    <w:rsid w:val="00042F7D"/>
    <w:rsid w:val="00043A73"/>
    <w:rsid w:val="00043DB9"/>
    <w:rsid w:val="000441F6"/>
    <w:rsid w:val="000453DD"/>
    <w:rsid w:val="000468F6"/>
    <w:rsid w:val="00046BA6"/>
    <w:rsid w:val="00047F70"/>
    <w:rsid w:val="00051F93"/>
    <w:rsid w:val="0005604F"/>
    <w:rsid w:val="00057780"/>
    <w:rsid w:val="00060876"/>
    <w:rsid w:val="00064CCF"/>
    <w:rsid w:val="000658BE"/>
    <w:rsid w:val="00066BE4"/>
    <w:rsid w:val="000709B6"/>
    <w:rsid w:val="00071544"/>
    <w:rsid w:val="00072575"/>
    <w:rsid w:val="000730CA"/>
    <w:rsid w:val="00073D9D"/>
    <w:rsid w:val="00074062"/>
    <w:rsid w:val="000740BC"/>
    <w:rsid w:val="0007590D"/>
    <w:rsid w:val="00077A99"/>
    <w:rsid w:val="00080AD7"/>
    <w:rsid w:val="000822BC"/>
    <w:rsid w:val="00083689"/>
    <w:rsid w:val="00083A7E"/>
    <w:rsid w:val="00085341"/>
    <w:rsid w:val="00086A16"/>
    <w:rsid w:val="00086D63"/>
    <w:rsid w:val="00090341"/>
    <w:rsid w:val="000917B2"/>
    <w:rsid w:val="00092AEF"/>
    <w:rsid w:val="00093F9B"/>
    <w:rsid w:val="000A0270"/>
    <w:rsid w:val="000A3139"/>
    <w:rsid w:val="000B128B"/>
    <w:rsid w:val="000B3FA0"/>
    <w:rsid w:val="000B762E"/>
    <w:rsid w:val="000C0E0F"/>
    <w:rsid w:val="000C2D0E"/>
    <w:rsid w:val="000C6036"/>
    <w:rsid w:val="000C6BA2"/>
    <w:rsid w:val="000C73FE"/>
    <w:rsid w:val="000C76EC"/>
    <w:rsid w:val="000C7818"/>
    <w:rsid w:val="000D1D75"/>
    <w:rsid w:val="000D2EA5"/>
    <w:rsid w:val="000D38BC"/>
    <w:rsid w:val="000D4014"/>
    <w:rsid w:val="000D5BCF"/>
    <w:rsid w:val="000E40B5"/>
    <w:rsid w:val="000E4AF9"/>
    <w:rsid w:val="000E62B9"/>
    <w:rsid w:val="000F0F7A"/>
    <w:rsid w:val="000F1BAC"/>
    <w:rsid w:val="000F34CA"/>
    <w:rsid w:val="000F37B7"/>
    <w:rsid w:val="000F4161"/>
    <w:rsid w:val="00100289"/>
    <w:rsid w:val="00101690"/>
    <w:rsid w:val="00102344"/>
    <w:rsid w:val="00102402"/>
    <w:rsid w:val="001073A9"/>
    <w:rsid w:val="00110D57"/>
    <w:rsid w:val="00111382"/>
    <w:rsid w:val="00111E24"/>
    <w:rsid w:val="00112AF3"/>
    <w:rsid w:val="001132A5"/>
    <w:rsid w:val="001142B1"/>
    <w:rsid w:val="00120BC9"/>
    <w:rsid w:val="0012219B"/>
    <w:rsid w:val="00123708"/>
    <w:rsid w:val="00126D8C"/>
    <w:rsid w:val="00127C88"/>
    <w:rsid w:val="001301A9"/>
    <w:rsid w:val="0013216A"/>
    <w:rsid w:val="0013227C"/>
    <w:rsid w:val="00132B94"/>
    <w:rsid w:val="00133335"/>
    <w:rsid w:val="00133B9F"/>
    <w:rsid w:val="001352A7"/>
    <w:rsid w:val="001378DC"/>
    <w:rsid w:val="00143547"/>
    <w:rsid w:val="00144288"/>
    <w:rsid w:val="00144B82"/>
    <w:rsid w:val="001463F0"/>
    <w:rsid w:val="00151A1F"/>
    <w:rsid w:val="00152976"/>
    <w:rsid w:val="00153568"/>
    <w:rsid w:val="00157015"/>
    <w:rsid w:val="00157077"/>
    <w:rsid w:val="00162076"/>
    <w:rsid w:val="00172C62"/>
    <w:rsid w:val="001772E3"/>
    <w:rsid w:val="001807AB"/>
    <w:rsid w:val="00183599"/>
    <w:rsid w:val="00185431"/>
    <w:rsid w:val="00185710"/>
    <w:rsid w:val="00185880"/>
    <w:rsid w:val="00185E4A"/>
    <w:rsid w:val="0019217E"/>
    <w:rsid w:val="00194EF5"/>
    <w:rsid w:val="0019632B"/>
    <w:rsid w:val="00196832"/>
    <w:rsid w:val="001A0227"/>
    <w:rsid w:val="001A05EC"/>
    <w:rsid w:val="001A1E06"/>
    <w:rsid w:val="001A4A33"/>
    <w:rsid w:val="001A51CD"/>
    <w:rsid w:val="001B0057"/>
    <w:rsid w:val="001B25D8"/>
    <w:rsid w:val="001B4274"/>
    <w:rsid w:val="001B57D0"/>
    <w:rsid w:val="001B6077"/>
    <w:rsid w:val="001C0B4C"/>
    <w:rsid w:val="001C45C2"/>
    <w:rsid w:val="001D1AE6"/>
    <w:rsid w:val="001D3E4B"/>
    <w:rsid w:val="001E1AE4"/>
    <w:rsid w:val="001E1EC9"/>
    <w:rsid w:val="001E258D"/>
    <w:rsid w:val="001E4B51"/>
    <w:rsid w:val="001E7F3E"/>
    <w:rsid w:val="001F2F02"/>
    <w:rsid w:val="001F4D9A"/>
    <w:rsid w:val="001F5214"/>
    <w:rsid w:val="001F5909"/>
    <w:rsid w:val="00202411"/>
    <w:rsid w:val="0020244C"/>
    <w:rsid w:val="002037AD"/>
    <w:rsid w:val="0020475D"/>
    <w:rsid w:val="002048FE"/>
    <w:rsid w:val="00207356"/>
    <w:rsid w:val="002076A6"/>
    <w:rsid w:val="002138D8"/>
    <w:rsid w:val="00213942"/>
    <w:rsid w:val="00215423"/>
    <w:rsid w:val="0021555C"/>
    <w:rsid w:val="00216335"/>
    <w:rsid w:val="002174E2"/>
    <w:rsid w:val="002206AE"/>
    <w:rsid w:val="002207EB"/>
    <w:rsid w:val="002222D4"/>
    <w:rsid w:val="0022640E"/>
    <w:rsid w:val="00227032"/>
    <w:rsid w:val="0023199C"/>
    <w:rsid w:val="00232D96"/>
    <w:rsid w:val="00232EDE"/>
    <w:rsid w:val="0023419D"/>
    <w:rsid w:val="00235F5D"/>
    <w:rsid w:val="002368D5"/>
    <w:rsid w:val="00236BD2"/>
    <w:rsid w:val="00242104"/>
    <w:rsid w:val="00243905"/>
    <w:rsid w:val="00243DB2"/>
    <w:rsid w:val="00245C30"/>
    <w:rsid w:val="00253C86"/>
    <w:rsid w:val="002540D7"/>
    <w:rsid w:val="002541D7"/>
    <w:rsid w:val="002547CA"/>
    <w:rsid w:val="002554D6"/>
    <w:rsid w:val="002555A6"/>
    <w:rsid w:val="0026211C"/>
    <w:rsid w:val="00262773"/>
    <w:rsid w:val="002648A6"/>
    <w:rsid w:val="0026559D"/>
    <w:rsid w:val="00265903"/>
    <w:rsid w:val="0027037B"/>
    <w:rsid w:val="00275141"/>
    <w:rsid w:val="0027632D"/>
    <w:rsid w:val="0027789B"/>
    <w:rsid w:val="002840F8"/>
    <w:rsid w:val="002856DF"/>
    <w:rsid w:val="00293428"/>
    <w:rsid w:val="0029383D"/>
    <w:rsid w:val="002948CC"/>
    <w:rsid w:val="00295207"/>
    <w:rsid w:val="00296252"/>
    <w:rsid w:val="002968B6"/>
    <w:rsid w:val="00297AE4"/>
    <w:rsid w:val="002A0295"/>
    <w:rsid w:val="002A2919"/>
    <w:rsid w:val="002A49AC"/>
    <w:rsid w:val="002A7DCC"/>
    <w:rsid w:val="002B0DE2"/>
    <w:rsid w:val="002B1AA3"/>
    <w:rsid w:val="002B23EC"/>
    <w:rsid w:val="002B2E6D"/>
    <w:rsid w:val="002B3DD7"/>
    <w:rsid w:val="002B421F"/>
    <w:rsid w:val="002B5CA1"/>
    <w:rsid w:val="002B6468"/>
    <w:rsid w:val="002B742D"/>
    <w:rsid w:val="002C0F6F"/>
    <w:rsid w:val="002C1128"/>
    <w:rsid w:val="002C335E"/>
    <w:rsid w:val="002C42D0"/>
    <w:rsid w:val="002C511F"/>
    <w:rsid w:val="002C5606"/>
    <w:rsid w:val="002C636D"/>
    <w:rsid w:val="002C7522"/>
    <w:rsid w:val="002D1306"/>
    <w:rsid w:val="002D312D"/>
    <w:rsid w:val="002D380F"/>
    <w:rsid w:val="002E202F"/>
    <w:rsid w:val="002E2782"/>
    <w:rsid w:val="002E4613"/>
    <w:rsid w:val="002E5D75"/>
    <w:rsid w:val="002F1511"/>
    <w:rsid w:val="002F1F66"/>
    <w:rsid w:val="002F32CA"/>
    <w:rsid w:val="002F61F2"/>
    <w:rsid w:val="002F74AE"/>
    <w:rsid w:val="00301AB5"/>
    <w:rsid w:val="0030721C"/>
    <w:rsid w:val="0031045F"/>
    <w:rsid w:val="00311A43"/>
    <w:rsid w:val="003125F0"/>
    <w:rsid w:val="00312BD1"/>
    <w:rsid w:val="00312D9E"/>
    <w:rsid w:val="00313363"/>
    <w:rsid w:val="00313392"/>
    <w:rsid w:val="00315C4D"/>
    <w:rsid w:val="00316201"/>
    <w:rsid w:val="0033024E"/>
    <w:rsid w:val="00331DD9"/>
    <w:rsid w:val="00334263"/>
    <w:rsid w:val="00336BBF"/>
    <w:rsid w:val="003370A9"/>
    <w:rsid w:val="00341FE8"/>
    <w:rsid w:val="00342498"/>
    <w:rsid w:val="00342706"/>
    <w:rsid w:val="00343BE6"/>
    <w:rsid w:val="00346E94"/>
    <w:rsid w:val="003514B6"/>
    <w:rsid w:val="00352C7B"/>
    <w:rsid w:val="003542E1"/>
    <w:rsid w:val="00357E1B"/>
    <w:rsid w:val="0036079C"/>
    <w:rsid w:val="00360B89"/>
    <w:rsid w:val="003611CB"/>
    <w:rsid w:val="00362ECF"/>
    <w:rsid w:val="00363BEF"/>
    <w:rsid w:val="00366402"/>
    <w:rsid w:val="003711BB"/>
    <w:rsid w:val="003742BC"/>
    <w:rsid w:val="00374FFC"/>
    <w:rsid w:val="00375023"/>
    <w:rsid w:val="003761DE"/>
    <w:rsid w:val="00381BDB"/>
    <w:rsid w:val="0038263B"/>
    <w:rsid w:val="0038286E"/>
    <w:rsid w:val="0038301E"/>
    <w:rsid w:val="00384CDA"/>
    <w:rsid w:val="00386705"/>
    <w:rsid w:val="003869C4"/>
    <w:rsid w:val="00387F6E"/>
    <w:rsid w:val="00390CF4"/>
    <w:rsid w:val="00391D76"/>
    <w:rsid w:val="0039407E"/>
    <w:rsid w:val="00395B0E"/>
    <w:rsid w:val="003972AE"/>
    <w:rsid w:val="003A0FEF"/>
    <w:rsid w:val="003A19BF"/>
    <w:rsid w:val="003A3C63"/>
    <w:rsid w:val="003A414E"/>
    <w:rsid w:val="003A5C9F"/>
    <w:rsid w:val="003B11B5"/>
    <w:rsid w:val="003B1B8C"/>
    <w:rsid w:val="003B7245"/>
    <w:rsid w:val="003C02B9"/>
    <w:rsid w:val="003C2A44"/>
    <w:rsid w:val="003C3526"/>
    <w:rsid w:val="003C4134"/>
    <w:rsid w:val="003D1962"/>
    <w:rsid w:val="003D2755"/>
    <w:rsid w:val="003D4430"/>
    <w:rsid w:val="003D6723"/>
    <w:rsid w:val="003D74B9"/>
    <w:rsid w:val="003D7663"/>
    <w:rsid w:val="003D797D"/>
    <w:rsid w:val="003E2ECF"/>
    <w:rsid w:val="003E413C"/>
    <w:rsid w:val="003E6FBB"/>
    <w:rsid w:val="003E7A32"/>
    <w:rsid w:val="003F0110"/>
    <w:rsid w:val="003F0A86"/>
    <w:rsid w:val="003F293C"/>
    <w:rsid w:val="003F3264"/>
    <w:rsid w:val="003F417C"/>
    <w:rsid w:val="003F5F4E"/>
    <w:rsid w:val="003F6B42"/>
    <w:rsid w:val="003F7505"/>
    <w:rsid w:val="003F7C34"/>
    <w:rsid w:val="0040045E"/>
    <w:rsid w:val="00400A14"/>
    <w:rsid w:val="00401BC1"/>
    <w:rsid w:val="00401C9B"/>
    <w:rsid w:val="00402139"/>
    <w:rsid w:val="004057E6"/>
    <w:rsid w:val="004067D4"/>
    <w:rsid w:val="0041041E"/>
    <w:rsid w:val="0041175B"/>
    <w:rsid w:val="004128C7"/>
    <w:rsid w:val="0041470E"/>
    <w:rsid w:val="00415B04"/>
    <w:rsid w:val="00416362"/>
    <w:rsid w:val="00416465"/>
    <w:rsid w:val="00417FA5"/>
    <w:rsid w:val="00420B9C"/>
    <w:rsid w:val="00423866"/>
    <w:rsid w:val="0042598F"/>
    <w:rsid w:val="0042750F"/>
    <w:rsid w:val="00427F43"/>
    <w:rsid w:val="0043158D"/>
    <w:rsid w:val="004331B6"/>
    <w:rsid w:val="00433E32"/>
    <w:rsid w:val="00434225"/>
    <w:rsid w:val="00437390"/>
    <w:rsid w:val="004416EA"/>
    <w:rsid w:val="00442CB8"/>
    <w:rsid w:val="00443D42"/>
    <w:rsid w:val="00446428"/>
    <w:rsid w:val="00446BEF"/>
    <w:rsid w:val="0044744C"/>
    <w:rsid w:val="00450FF6"/>
    <w:rsid w:val="00454243"/>
    <w:rsid w:val="00455604"/>
    <w:rsid w:val="004557D9"/>
    <w:rsid w:val="00456164"/>
    <w:rsid w:val="004567F6"/>
    <w:rsid w:val="004570A4"/>
    <w:rsid w:val="00457A02"/>
    <w:rsid w:val="004611A9"/>
    <w:rsid w:val="004627CD"/>
    <w:rsid w:val="00463CFC"/>
    <w:rsid w:val="00463E01"/>
    <w:rsid w:val="00464DDE"/>
    <w:rsid w:val="0046572A"/>
    <w:rsid w:val="004659C3"/>
    <w:rsid w:val="00466FEE"/>
    <w:rsid w:val="00467749"/>
    <w:rsid w:val="00470237"/>
    <w:rsid w:val="004712D4"/>
    <w:rsid w:val="0047316E"/>
    <w:rsid w:val="00473225"/>
    <w:rsid w:val="00473F11"/>
    <w:rsid w:val="004766FE"/>
    <w:rsid w:val="00476C86"/>
    <w:rsid w:val="00484238"/>
    <w:rsid w:val="00484F84"/>
    <w:rsid w:val="00485046"/>
    <w:rsid w:val="00485D7E"/>
    <w:rsid w:val="00493FB3"/>
    <w:rsid w:val="00494A3F"/>
    <w:rsid w:val="00494B3A"/>
    <w:rsid w:val="0049505E"/>
    <w:rsid w:val="00495CCD"/>
    <w:rsid w:val="00496998"/>
    <w:rsid w:val="004A0891"/>
    <w:rsid w:val="004A1A5E"/>
    <w:rsid w:val="004A1B79"/>
    <w:rsid w:val="004A1CEE"/>
    <w:rsid w:val="004A4766"/>
    <w:rsid w:val="004A56F3"/>
    <w:rsid w:val="004A61F8"/>
    <w:rsid w:val="004A6FDE"/>
    <w:rsid w:val="004A7CA3"/>
    <w:rsid w:val="004A7CE3"/>
    <w:rsid w:val="004B18DF"/>
    <w:rsid w:val="004B5A0B"/>
    <w:rsid w:val="004C4DE9"/>
    <w:rsid w:val="004C5636"/>
    <w:rsid w:val="004C599E"/>
    <w:rsid w:val="004C5AAC"/>
    <w:rsid w:val="004C5C84"/>
    <w:rsid w:val="004C6322"/>
    <w:rsid w:val="004C6A33"/>
    <w:rsid w:val="004D00DB"/>
    <w:rsid w:val="004D2443"/>
    <w:rsid w:val="004D3DBA"/>
    <w:rsid w:val="004D5334"/>
    <w:rsid w:val="004D5A81"/>
    <w:rsid w:val="004E0A90"/>
    <w:rsid w:val="004E1E45"/>
    <w:rsid w:val="004E208C"/>
    <w:rsid w:val="004E2DE3"/>
    <w:rsid w:val="004E4A1D"/>
    <w:rsid w:val="004E7474"/>
    <w:rsid w:val="004E7554"/>
    <w:rsid w:val="004F0740"/>
    <w:rsid w:val="004F1A8C"/>
    <w:rsid w:val="004F5FA6"/>
    <w:rsid w:val="004F78C8"/>
    <w:rsid w:val="004F7D01"/>
    <w:rsid w:val="00500A74"/>
    <w:rsid w:val="005016D7"/>
    <w:rsid w:val="005027CD"/>
    <w:rsid w:val="00507F7A"/>
    <w:rsid w:val="005114EA"/>
    <w:rsid w:val="005124DC"/>
    <w:rsid w:val="00514ABD"/>
    <w:rsid w:val="005156DE"/>
    <w:rsid w:val="00517609"/>
    <w:rsid w:val="00517A56"/>
    <w:rsid w:val="0052367E"/>
    <w:rsid w:val="00533E2D"/>
    <w:rsid w:val="005342C5"/>
    <w:rsid w:val="005355E1"/>
    <w:rsid w:val="0053693D"/>
    <w:rsid w:val="0054090E"/>
    <w:rsid w:val="00543E18"/>
    <w:rsid w:val="0054458A"/>
    <w:rsid w:val="00547C45"/>
    <w:rsid w:val="005511BC"/>
    <w:rsid w:val="00552BB0"/>
    <w:rsid w:val="005538E1"/>
    <w:rsid w:val="0055439F"/>
    <w:rsid w:val="005558EF"/>
    <w:rsid w:val="00561604"/>
    <w:rsid w:val="0056250C"/>
    <w:rsid w:val="00563F26"/>
    <w:rsid w:val="00564750"/>
    <w:rsid w:val="00567756"/>
    <w:rsid w:val="00567E0F"/>
    <w:rsid w:val="0057015E"/>
    <w:rsid w:val="00570AE1"/>
    <w:rsid w:val="00573D3D"/>
    <w:rsid w:val="00576E15"/>
    <w:rsid w:val="00582880"/>
    <w:rsid w:val="005853E6"/>
    <w:rsid w:val="00585F24"/>
    <w:rsid w:val="00587D5A"/>
    <w:rsid w:val="0059033E"/>
    <w:rsid w:val="0059152A"/>
    <w:rsid w:val="00593860"/>
    <w:rsid w:val="00593975"/>
    <w:rsid w:val="00595FF6"/>
    <w:rsid w:val="005A0107"/>
    <w:rsid w:val="005A0634"/>
    <w:rsid w:val="005A144C"/>
    <w:rsid w:val="005A20C8"/>
    <w:rsid w:val="005A3E7A"/>
    <w:rsid w:val="005A70B4"/>
    <w:rsid w:val="005B1D19"/>
    <w:rsid w:val="005B7DDE"/>
    <w:rsid w:val="005C0D7E"/>
    <w:rsid w:val="005C1A88"/>
    <w:rsid w:val="005C412E"/>
    <w:rsid w:val="005C6CEE"/>
    <w:rsid w:val="005C70F5"/>
    <w:rsid w:val="005D08F4"/>
    <w:rsid w:val="005E020D"/>
    <w:rsid w:val="005E168F"/>
    <w:rsid w:val="005E2539"/>
    <w:rsid w:val="005E3EFC"/>
    <w:rsid w:val="005E491E"/>
    <w:rsid w:val="005E5810"/>
    <w:rsid w:val="005F070E"/>
    <w:rsid w:val="005F093D"/>
    <w:rsid w:val="005F2611"/>
    <w:rsid w:val="005F6F0A"/>
    <w:rsid w:val="005F7043"/>
    <w:rsid w:val="0060058E"/>
    <w:rsid w:val="006019DA"/>
    <w:rsid w:val="00601F03"/>
    <w:rsid w:val="0060313D"/>
    <w:rsid w:val="0060418F"/>
    <w:rsid w:val="0060478C"/>
    <w:rsid w:val="00606AD9"/>
    <w:rsid w:val="0061452B"/>
    <w:rsid w:val="00622C7B"/>
    <w:rsid w:val="006252AF"/>
    <w:rsid w:val="00626949"/>
    <w:rsid w:val="00626CDB"/>
    <w:rsid w:val="0063060E"/>
    <w:rsid w:val="00635E19"/>
    <w:rsid w:val="00635FC5"/>
    <w:rsid w:val="00640DC7"/>
    <w:rsid w:val="00640E0A"/>
    <w:rsid w:val="006416D8"/>
    <w:rsid w:val="00641DA1"/>
    <w:rsid w:val="00647341"/>
    <w:rsid w:val="00651260"/>
    <w:rsid w:val="006520A9"/>
    <w:rsid w:val="00653F8E"/>
    <w:rsid w:val="006551CB"/>
    <w:rsid w:val="00656DFC"/>
    <w:rsid w:val="0066089E"/>
    <w:rsid w:val="00662EAA"/>
    <w:rsid w:val="00663785"/>
    <w:rsid w:val="006649D6"/>
    <w:rsid w:val="00665959"/>
    <w:rsid w:val="00667683"/>
    <w:rsid w:val="0067078E"/>
    <w:rsid w:val="00671B37"/>
    <w:rsid w:val="006724B6"/>
    <w:rsid w:val="00672840"/>
    <w:rsid w:val="00673042"/>
    <w:rsid w:val="006749AD"/>
    <w:rsid w:val="0067646A"/>
    <w:rsid w:val="00682011"/>
    <w:rsid w:val="00682073"/>
    <w:rsid w:val="006822B7"/>
    <w:rsid w:val="00682B7D"/>
    <w:rsid w:val="00683A8F"/>
    <w:rsid w:val="006853C3"/>
    <w:rsid w:val="0068672D"/>
    <w:rsid w:val="00690965"/>
    <w:rsid w:val="0069227C"/>
    <w:rsid w:val="0069275C"/>
    <w:rsid w:val="006935BD"/>
    <w:rsid w:val="00696521"/>
    <w:rsid w:val="006967FA"/>
    <w:rsid w:val="006A0531"/>
    <w:rsid w:val="006A10A4"/>
    <w:rsid w:val="006B4276"/>
    <w:rsid w:val="006B448E"/>
    <w:rsid w:val="006B4B17"/>
    <w:rsid w:val="006B71D6"/>
    <w:rsid w:val="006B7649"/>
    <w:rsid w:val="006C2A0A"/>
    <w:rsid w:val="006C2FCC"/>
    <w:rsid w:val="006C4D87"/>
    <w:rsid w:val="006D2E7F"/>
    <w:rsid w:val="006D2EA7"/>
    <w:rsid w:val="006D439A"/>
    <w:rsid w:val="006D4D0C"/>
    <w:rsid w:val="006E098E"/>
    <w:rsid w:val="006E0C22"/>
    <w:rsid w:val="006E644E"/>
    <w:rsid w:val="006E663D"/>
    <w:rsid w:val="006E6FC7"/>
    <w:rsid w:val="006E7B56"/>
    <w:rsid w:val="006F1488"/>
    <w:rsid w:val="006F1BC1"/>
    <w:rsid w:val="006F2175"/>
    <w:rsid w:val="006F25DD"/>
    <w:rsid w:val="006F27A1"/>
    <w:rsid w:val="006F3646"/>
    <w:rsid w:val="006F78EA"/>
    <w:rsid w:val="006F7E04"/>
    <w:rsid w:val="007010AA"/>
    <w:rsid w:val="0070154D"/>
    <w:rsid w:val="00701D0F"/>
    <w:rsid w:val="00702292"/>
    <w:rsid w:val="00702B6B"/>
    <w:rsid w:val="00704A2D"/>
    <w:rsid w:val="0070526B"/>
    <w:rsid w:val="007079B0"/>
    <w:rsid w:val="00712B72"/>
    <w:rsid w:val="00721733"/>
    <w:rsid w:val="00723AEF"/>
    <w:rsid w:val="007240FC"/>
    <w:rsid w:val="0072450C"/>
    <w:rsid w:val="00724DFB"/>
    <w:rsid w:val="00724EC1"/>
    <w:rsid w:val="00726049"/>
    <w:rsid w:val="00726362"/>
    <w:rsid w:val="00726429"/>
    <w:rsid w:val="00726912"/>
    <w:rsid w:val="00726C26"/>
    <w:rsid w:val="0072709D"/>
    <w:rsid w:val="00731863"/>
    <w:rsid w:val="00731F90"/>
    <w:rsid w:val="00731FD2"/>
    <w:rsid w:val="007376BE"/>
    <w:rsid w:val="007401D3"/>
    <w:rsid w:val="0074068D"/>
    <w:rsid w:val="0074088D"/>
    <w:rsid w:val="00740CAA"/>
    <w:rsid w:val="00740EC3"/>
    <w:rsid w:val="00741296"/>
    <w:rsid w:val="007417B0"/>
    <w:rsid w:val="00742436"/>
    <w:rsid w:val="00750335"/>
    <w:rsid w:val="007519F9"/>
    <w:rsid w:val="00751BBC"/>
    <w:rsid w:val="00752036"/>
    <w:rsid w:val="007529F7"/>
    <w:rsid w:val="007538C1"/>
    <w:rsid w:val="00753FE2"/>
    <w:rsid w:val="00754AB6"/>
    <w:rsid w:val="00766439"/>
    <w:rsid w:val="00766F6E"/>
    <w:rsid w:val="00767E22"/>
    <w:rsid w:val="00770095"/>
    <w:rsid w:val="00770D8C"/>
    <w:rsid w:val="0077509F"/>
    <w:rsid w:val="00777AAE"/>
    <w:rsid w:val="00777CD6"/>
    <w:rsid w:val="00780306"/>
    <w:rsid w:val="00781574"/>
    <w:rsid w:val="00781C40"/>
    <w:rsid w:val="00783B44"/>
    <w:rsid w:val="00785AA8"/>
    <w:rsid w:val="007870BB"/>
    <w:rsid w:val="007902D6"/>
    <w:rsid w:val="00791160"/>
    <w:rsid w:val="007925CF"/>
    <w:rsid w:val="00794167"/>
    <w:rsid w:val="007944A7"/>
    <w:rsid w:val="007945AE"/>
    <w:rsid w:val="007A3641"/>
    <w:rsid w:val="007A424C"/>
    <w:rsid w:val="007A450D"/>
    <w:rsid w:val="007A6B2C"/>
    <w:rsid w:val="007A7A9A"/>
    <w:rsid w:val="007B25E1"/>
    <w:rsid w:val="007B55EB"/>
    <w:rsid w:val="007C0458"/>
    <w:rsid w:val="007C1EEF"/>
    <w:rsid w:val="007C3B5E"/>
    <w:rsid w:val="007D0390"/>
    <w:rsid w:val="007D0F23"/>
    <w:rsid w:val="007D2079"/>
    <w:rsid w:val="007D2F73"/>
    <w:rsid w:val="007D3A88"/>
    <w:rsid w:val="007D5A80"/>
    <w:rsid w:val="007D6354"/>
    <w:rsid w:val="007D665E"/>
    <w:rsid w:val="007D6C9D"/>
    <w:rsid w:val="007D7589"/>
    <w:rsid w:val="007E4AE3"/>
    <w:rsid w:val="007E68A1"/>
    <w:rsid w:val="007F163E"/>
    <w:rsid w:val="007F218C"/>
    <w:rsid w:val="007F3539"/>
    <w:rsid w:val="007F3DA8"/>
    <w:rsid w:val="007F4056"/>
    <w:rsid w:val="007F467B"/>
    <w:rsid w:val="0080294A"/>
    <w:rsid w:val="0080357B"/>
    <w:rsid w:val="00804E85"/>
    <w:rsid w:val="008058D1"/>
    <w:rsid w:val="00805E8E"/>
    <w:rsid w:val="00807806"/>
    <w:rsid w:val="00815C1B"/>
    <w:rsid w:val="00820242"/>
    <w:rsid w:val="008211BD"/>
    <w:rsid w:val="00822B38"/>
    <w:rsid w:val="00822DF0"/>
    <w:rsid w:val="00826697"/>
    <w:rsid w:val="0082787E"/>
    <w:rsid w:val="00831970"/>
    <w:rsid w:val="0083562F"/>
    <w:rsid w:val="00840C92"/>
    <w:rsid w:val="00842F08"/>
    <w:rsid w:val="00844E2C"/>
    <w:rsid w:val="00845E51"/>
    <w:rsid w:val="008463DA"/>
    <w:rsid w:val="008473DC"/>
    <w:rsid w:val="00850EEE"/>
    <w:rsid w:val="00851D25"/>
    <w:rsid w:val="0085268F"/>
    <w:rsid w:val="008539BB"/>
    <w:rsid w:val="008560B4"/>
    <w:rsid w:val="00856F7B"/>
    <w:rsid w:val="00857AED"/>
    <w:rsid w:val="00862EA7"/>
    <w:rsid w:val="008640E2"/>
    <w:rsid w:val="00864348"/>
    <w:rsid w:val="008666AA"/>
    <w:rsid w:val="00871453"/>
    <w:rsid w:val="00873456"/>
    <w:rsid w:val="0087634C"/>
    <w:rsid w:val="00876CAA"/>
    <w:rsid w:val="00882B7C"/>
    <w:rsid w:val="00884778"/>
    <w:rsid w:val="00884ECA"/>
    <w:rsid w:val="0088753E"/>
    <w:rsid w:val="00887F05"/>
    <w:rsid w:val="00890854"/>
    <w:rsid w:val="0089267F"/>
    <w:rsid w:val="008951E4"/>
    <w:rsid w:val="00896C0F"/>
    <w:rsid w:val="008A088B"/>
    <w:rsid w:val="008A2E93"/>
    <w:rsid w:val="008A4B9F"/>
    <w:rsid w:val="008A5AD4"/>
    <w:rsid w:val="008A5DB3"/>
    <w:rsid w:val="008B30AF"/>
    <w:rsid w:val="008B3738"/>
    <w:rsid w:val="008B3EB5"/>
    <w:rsid w:val="008B4333"/>
    <w:rsid w:val="008B4BD3"/>
    <w:rsid w:val="008B650C"/>
    <w:rsid w:val="008B729D"/>
    <w:rsid w:val="008B7C3D"/>
    <w:rsid w:val="008C197C"/>
    <w:rsid w:val="008C3C44"/>
    <w:rsid w:val="008D0B68"/>
    <w:rsid w:val="008D157B"/>
    <w:rsid w:val="008D41C6"/>
    <w:rsid w:val="008D5AEA"/>
    <w:rsid w:val="008D6972"/>
    <w:rsid w:val="008E1851"/>
    <w:rsid w:val="008E38B1"/>
    <w:rsid w:val="008E6C38"/>
    <w:rsid w:val="008F1BFD"/>
    <w:rsid w:val="008F360C"/>
    <w:rsid w:val="008F57B1"/>
    <w:rsid w:val="008F596B"/>
    <w:rsid w:val="00900F96"/>
    <w:rsid w:val="00904F1C"/>
    <w:rsid w:val="00907147"/>
    <w:rsid w:val="00907E44"/>
    <w:rsid w:val="00911919"/>
    <w:rsid w:val="00912011"/>
    <w:rsid w:val="00912E98"/>
    <w:rsid w:val="00917869"/>
    <w:rsid w:val="00920A4F"/>
    <w:rsid w:val="00920B22"/>
    <w:rsid w:val="00927F11"/>
    <w:rsid w:val="009312C7"/>
    <w:rsid w:val="0093293B"/>
    <w:rsid w:val="00935F7C"/>
    <w:rsid w:val="0093607F"/>
    <w:rsid w:val="00937D51"/>
    <w:rsid w:val="00940D93"/>
    <w:rsid w:val="00942588"/>
    <w:rsid w:val="009429A9"/>
    <w:rsid w:val="00942A91"/>
    <w:rsid w:val="0094692D"/>
    <w:rsid w:val="009516C3"/>
    <w:rsid w:val="0095189C"/>
    <w:rsid w:val="00952FFC"/>
    <w:rsid w:val="00954D6A"/>
    <w:rsid w:val="00954F08"/>
    <w:rsid w:val="009573D4"/>
    <w:rsid w:val="00957C85"/>
    <w:rsid w:val="0096008B"/>
    <w:rsid w:val="0096115A"/>
    <w:rsid w:val="00961EE2"/>
    <w:rsid w:val="0096359A"/>
    <w:rsid w:val="00964187"/>
    <w:rsid w:val="0096456B"/>
    <w:rsid w:val="00966ADE"/>
    <w:rsid w:val="00970EA5"/>
    <w:rsid w:val="0097148E"/>
    <w:rsid w:val="00975DE8"/>
    <w:rsid w:val="00985418"/>
    <w:rsid w:val="00985992"/>
    <w:rsid w:val="00986880"/>
    <w:rsid w:val="00987386"/>
    <w:rsid w:val="009902E4"/>
    <w:rsid w:val="009935BF"/>
    <w:rsid w:val="00994092"/>
    <w:rsid w:val="009963C2"/>
    <w:rsid w:val="009A37E7"/>
    <w:rsid w:val="009A4F8D"/>
    <w:rsid w:val="009A5B05"/>
    <w:rsid w:val="009B253C"/>
    <w:rsid w:val="009B28AC"/>
    <w:rsid w:val="009B3FDF"/>
    <w:rsid w:val="009B40CC"/>
    <w:rsid w:val="009B4919"/>
    <w:rsid w:val="009C2DD0"/>
    <w:rsid w:val="009C2E5B"/>
    <w:rsid w:val="009D0962"/>
    <w:rsid w:val="009D7A1F"/>
    <w:rsid w:val="009E09DB"/>
    <w:rsid w:val="009E1747"/>
    <w:rsid w:val="009F05BE"/>
    <w:rsid w:val="009F156A"/>
    <w:rsid w:val="009F17EE"/>
    <w:rsid w:val="009F26DF"/>
    <w:rsid w:val="009F5680"/>
    <w:rsid w:val="009F6411"/>
    <w:rsid w:val="009F6567"/>
    <w:rsid w:val="00A01679"/>
    <w:rsid w:val="00A04CFA"/>
    <w:rsid w:val="00A0620D"/>
    <w:rsid w:val="00A070DF"/>
    <w:rsid w:val="00A07223"/>
    <w:rsid w:val="00A10623"/>
    <w:rsid w:val="00A12021"/>
    <w:rsid w:val="00A1236D"/>
    <w:rsid w:val="00A124AC"/>
    <w:rsid w:val="00A13AA1"/>
    <w:rsid w:val="00A15744"/>
    <w:rsid w:val="00A23167"/>
    <w:rsid w:val="00A23FE9"/>
    <w:rsid w:val="00A26A32"/>
    <w:rsid w:val="00A40B40"/>
    <w:rsid w:val="00A43C6F"/>
    <w:rsid w:val="00A4406B"/>
    <w:rsid w:val="00A50E0D"/>
    <w:rsid w:val="00A52749"/>
    <w:rsid w:val="00A61B81"/>
    <w:rsid w:val="00A62C40"/>
    <w:rsid w:val="00A62CA9"/>
    <w:rsid w:val="00A6399C"/>
    <w:rsid w:val="00A657DA"/>
    <w:rsid w:val="00A65BF1"/>
    <w:rsid w:val="00A67A50"/>
    <w:rsid w:val="00A7030F"/>
    <w:rsid w:val="00A7370C"/>
    <w:rsid w:val="00A74D56"/>
    <w:rsid w:val="00A75162"/>
    <w:rsid w:val="00A77588"/>
    <w:rsid w:val="00A77F3C"/>
    <w:rsid w:val="00A81301"/>
    <w:rsid w:val="00A8535E"/>
    <w:rsid w:val="00A87EC4"/>
    <w:rsid w:val="00A90E2F"/>
    <w:rsid w:val="00A92E65"/>
    <w:rsid w:val="00A93142"/>
    <w:rsid w:val="00A9355E"/>
    <w:rsid w:val="00A93912"/>
    <w:rsid w:val="00A93BE3"/>
    <w:rsid w:val="00A943B4"/>
    <w:rsid w:val="00A95791"/>
    <w:rsid w:val="00AA28B4"/>
    <w:rsid w:val="00AA2AD9"/>
    <w:rsid w:val="00AA2DFC"/>
    <w:rsid w:val="00AA423A"/>
    <w:rsid w:val="00AA49AA"/>
    <w:rsid w:val="00AA52B6"/>
    <w:rsid w:val="00AA637B"/>
    <w:rsid w:val="00AA7804"/>
    <w:rsid w:val="00AB0946"/>
    <w:rsid w:val="00AB1437"/>
    <w:rsid w:val="00AB183D"/>
    <w:rsid w:val="00AB31B5"/>
    <w:rsid w:val="00AB39B4"/>
    <w:rsid w:val="00AB4C5E"/>
    <w:rsid w:val="00AC127B"/>
    <w:rsid w:val="00AC1ACD"/>
    <w:rsid w:val="00AC2E59"/>
    <w:rsid w:val="00AC35E1"/>
    <w:rsid w:val="00AC58AA"/>
    <w:rsid w:val="00AD1B6F"/>
    <w:rsid w:val="00AD1BCB"/>
    <w:rsid w:val="00AD2A13"/>
    <w:rsid w:val="00AD31A3"/>
    <w:rsid w:val="00AD3F55"/>
    <w:rsid w:val="00AD403C"/>
    <w:rsid w:val="00AD412E"/>
    <w:rsid w:val="00AD5E22"/>
    <w:rsid w:val="00AD6713"/>
    <w:rsid w:val="00AE01F6"/>
    <w:rsid w:val="00AE2239"/>
    <w:rsid w:val="00AE46ED"/>
    <w:rsid w:val="00AE7103"/>
    <w:rsid w:val="00AE7EB5"/>
    <w:rsid w:val="00AF0B5A"/>
    <w:rsid w:val="00AF10E5"/>
    <w:rsid w:val="00AF18E6"/>
    <w:rsid w:val="00AF53BE"/>
    <w:rsid w:val="00AF7065"/>
    <w:rsid w:val="00B04155"/>
    <w:rsid w:val="00B04B0A"/>
    <w:rsid w:val="00B06BA1"/>
    <w:rsid w:val="00B11469"/>
    <w:rsid w:val="00B12265"/>
    <w:rsid w:val="00B12B55"/>
    <w:rsid w:val="00B14F9A"/>
    <w:rsid w:val="00B160D9"/>
    <w:rsid w:val="00B16DF8"/>
    <w:rsid w:val="00B2047C"/>
    <w:rsid w:val="00B20AC6"/>
    <w:rsid w:val="00B21795"/>
    <w:rsid w:val="00B217D7"/>
    <w:rsid w:val="00B22D74"/>
    <w:rsid w:val="00B239B7"/>
    <w:rsid w:val="00B31689"/>
    <w:rsid w:val="00B33340"/>
    <w:rsid w:val="00B34020"/>
    <w:rsid w:val="00B3725C"/>
    <w:rsid w:val="00B379AE"/>
    <w:rsid w:val="00B40DFD"/>
    <w:rsid w:val="00B4322B"/>
    <w:rsid w:val="00B43C03"/>
    <w:rsid w:val="00B44A16"/>
    <w:rsid w:val="00B44FE8"/>
    <w:rsid w:val="00B525A7"/>
    <w:rsid w:val="00B54185"/>
    <w:rsid w:val="00B54806"/>
    <w:rsid w:val="00B548EC"/>
    <w:rsid w:val="00B55FDA"/>
    <w:rsid w:val="00B56D46"/>
    <w:rsid w:val="00B5792D"/>
    <w:rsid w:val="00B57ABA"/>
    <w:rsid w:val="00B60184"/>
    <w:rsid w:val="00B61B96"/>
    <w:rsid w:val="00B61E16"/>
    <w:rsid w:val="00B62C91"/>
    <w:rsid w:val="00B631B5"/>
    <w:rsid w:val="00B65B6F"/>
    <w:rsid w:val="00B66338"/>
    <w:rsid w:val="00B66DBD"/>
    <w:rsid w:val="00B718EA"/>
    <w:rsid w:val="00B74E71"/>
    <w:rsid w:val="00B76541"/>
    <w:rsid w:val="00B774DD"/>
    <w:rsid w:val="00B77962"/>
    <w:rsid w:val="00B77EB7"/>
    <w:rsid w:val="00B84427"/>
    <w:rsid w:val="00B84E2F"/>
    <w:rsid w:val="00B90F0C"/>
    <w:rsid w:val="00B91043"/>
    <w:rsid w:val="00B91A5C"/>
    <w:rsid w:val="00B922BB"/>
    <w:rsid w:val="00B927FF"/>
    <w:rsid w:val="00B92F6B"/>
    <w:rsid w:val="00BA05AD"/>
    <w:rsid w:val="00BA126E"/>
    <w:rsid w:val="00BA2229"/>
    <w:rsid w:val="00BA2DFF"/>
    <w:rsid w:val="00BA4479"/>
    <w:rsid w:val="00BA6119"/>
    <w:rsid w:val="00BA6823"/>
    <w:rsid w:val="00BA7A00"/>
    <w:rsid w:val="00BB32FF"/>
    <w:rsid w:val="00BB3CEE"/>
    <w:rsid w:val="00BB4FC3"/>
    <w:rsid w:val="00BB522A"/>
    <w:rsid w:val="00BB660E"/>
    <w:rsid w:val="00BB6A4D"/>
    <w:rsid w:val="00BC29AE"/>
    <w:rsid w:val="00BC3850"/>
    <w:rsid w:val="00BC4A90"/>
    <w:rsid w:val="00BC6929"/>
    <w:rsid w:val="00BC7CB9"/>
    <w:rsid w:val="00BD388C"/>
    <w:rsid w:val="00BD5AEF"/>
    <w:rsid w:val="00BD6890"/>
    <w:rsid w:val="00BD70E3"/>
    <w:rsid w:val="00BD7FFB"/>
    <w:rsid w:val="00BE01F3"/>
    <w:rsid w:val="00BE19AC"/>
    <w:rsid w:val="00BE219A"/>
    <w:rsid w:val="00BE2B64"/>
    <w:rsid w:val="00BE2BA3"/>
    <w:rsid w:val="00BE3ADC"/>
    <w:rsid w:val="00BE5F8C"/>
    <w:rsid w:val="00BE6A3C"/>
    <w:rsid w:val="00BF0457"/>
    <w:rsid w:val="00BF3A23"/>
    <w:rsid w:val="00BF48A3"/>
    <w:rsid w:val="00BF51F5"/>
    <w:rsid w:val="00C02E0D"/>
    <w:rsid w:val="00C03DA6"/>
    <w:rsid w:val="00C03F77"/>
    <w:rsid w:val="00C04EE2"/>
    <w:rsid w:val="00C062A7"/>
    <w:rsid w:val="00C11995"/>
    <w:rsid w:val="00C11CDD"/>
    <w:rsid w:val="00C1257E"/>
    <w:rsid w:val="00C13255"/>
    <w:rsid w:val="00C13B36"/>
    <w:rsid w:val="00C20EA8"/>
    <w:rsid w:val="00C236A5"/>
    <w:rsid w:val="00C23FC8"/>
    <w:rsid w:val="00C255D7"/>
    <w:rsid w:val="00C2641D"/>
    <w:rsid w:val="00C26F61"/>
    <w:rsid w:val="00C279F8"/>
    <w:rsid w:val="00C27A89"/>
    <w:rsid w:val="00C31F6D"/>
    <w:rsid w:val="00C3237F"/>
    <w:rsid w:val="00C4105F"/>
    <w:rsid w:val="00C42238"/>
    <w:rsid w:val="00C45FE2"/>
    <w:rsid w:val="00C46C1A"/>
    <w:rsid w:val="00C506D5"/>
    <w:rsid w:val="00C53052"/>
    <w:rsid w:val="00C55BA2"/>
    <w:rsid w:val="00C55C66"/>
    <w:rsid w:val="00C56385"/>
    <w:rsid w:val="00C56718"/>
    <w:rsid w:val="00C62FD8"/>
    <w:rsid w:val="00C65383"/>
    <w:rsid w:val="00C66155"/>
    <w:rsid w:val="00C667D0"/>
    <w:rsid w:val="00C67C43"/>
    <w:rsid w:val="00C67ED4"/>
    <w:rsid w:val="00C70728"/>
    <w:rsid w:val="00C70E68"/>
    <w:rsid w:val="00C71955"/>
    <w:rsid w:val="00C71D7F"/>
    <w:rsid w:val="00C720FB"/>
    <w:rsid w:val="00C75943"/>
    <w:rsid w:val="00C76552"/>
    <w:rsid w:val="00C76640"/>
    <w:rsid w:val="00C77ECD"/>
    <w:rsid w:val="00C82DD2"/>
    <w:rsid w:val="00C82EAF"/>
    <w:rsid w:val="00C9614F"/>
    <w:rsid w:val="00C96238"/>
    <w:rsid w:val="00CA1E47"/>
    <w:rsid w:val="00CA214A"/>
    <w:rsid w:val="00CA3093"/>
    <w:rsid w:val="00CA3268"/>
    <w:rsid w:val="00CA6376"/>
    <w:rsid w:val="00CB085A"/>
    <w:rsid w:val="00CB10BE"/>
    <w:rsid w:val="00CB2CEE"/>
    <w:rsid w:val="00CB47F0"/>
    <w:rsid w:val="00CB4D79"/>
    <w:rsid w:val="00CC11A6"/>
    <w:rsid w:val="00CC13B7"/>
    <w:rsid w:val="00CC34F4"/>
    <w:rsid w:val="00CC7054"/>
    <w:rsid w:val="00CC76F9"/>
    <w:rsid w:val="00CD0573"/>
    <w:rsid w:val="00CD2399"/>
    <w:rsid w:val="00CD522B"/>
    <w:rsid w:val="00CE0434"/>
    <w:rsid w:val="00CE11DE"/>
    <w:rsid w:val="00CE3357"/>
    <w:rsid w:val="00CE4E95"/>
    <w:rsid w:val="00CE5347"/>
    <w:rsid w:val="00CE616F"/>
    <w:rsid w:val="00CE7D6A"/>
    <w:rsid w:val="00CF0EE3"/>
    <w:rsid w:val="00CF2DA7"/>
    <w:rsid w:val="00CF3299"/>
    <w:rsid w:val="00CF4B91"/>
    <w:rsid w:val="00CF7CEE"/>
    <w:rsid w:val="00D00313"/>
    <w:rsid w:val="00D00568"/>
    <w:rsid w:val="00D013D9"/>
    <w:rsid w:val="00D10212"/>
    <w:rsid w:val="00D103A5"/>
    <w:rsid w:val="00D11895"/>
    <w:rsid w:val="00D120EE"/>
    <w:rsid w:val="00D12A2D"/>
    <w:rsid w:val="00D1409D"/>
    <w:rsid w:val="00D141AF"/>
    <w:rsid w:val="00D17196"/>
    <w:rsid w:val="00D17C81"/>
    <w:rsid w:val="00D238A9"/>
    <w:rsid w:val="00D250C0"/>
    <w:rsid w:val="00D26C93"/>
    <w:rsid w:val="00D27A13"/>
    <w:rsid w:val="00D30434"/>
    <w:rsid w:val="00D3243B"/>
    <w:rsid w:val="00D32D42"/>
    <w:rsid w:val="00D36D51"/>
    <w:rsid w:val="00D376AF"/>
    <w:rsid w:val="00D43EC0"/>
    <w:rsid w:val="00D44748"/>
    <w:rsid w:val="00D47729"/>
    <w:rsid w:val="00D47E5A"/>
    <w:rsid w:val="00D521C4"/>
    <w:rsid w:val="00D52411"/>
    <w:rsid w:val="00D525A4"/>
    <w:rsid w:val="00D54226"/>
    <w:rsid w:val="00D54BD2"/>
    <w:rsid w:val="00D55290"/>
    <w:rsid w:val="00D56CB8"/>
    <w:rsid w:val="00D6038B"/>
    <w:rsid w:val="00D646FA"/>
    <w:rsid w:val="00D64A02"/>
    <w:rsid w:val="00D65DAE"/>
    <w:rsid w:val="00D67114"/>
    <w:rsid w:val="00D672FE"/>
    <w:rsid w:val="00D67383"/>
    <w:rsid w:val="00D67A35"/>
    <w:rsid w:val="00D72ED1"/>
    <w:rsid w:val="00D74AD0"/>
    <w:rsid w:val="00D74B9E"/>
    <w:rsid w:val="00D76008"/>
    <w:rsid w:val="00D77C27"/>
    <w:rsid w:val="00D82C3D"/>
    <w:rsid w:val="00D83CE7"/>
    <w:rsid w:val="00D84930"/>
    <w:rsid w:val="00D84BAB"/>
    <w:rsid w:val="00D87E36"/>
    <w:rsid w:val="00D9214F"/>
    <w:rsid w:val="00D92327"/>
    <w:rsid w:val="00D96846"/>
    <w:rsid w:val="00D97C7B"/>
    <w:rsid w:val="00DA181B"/>
    <w:rsid w:val="00DA4C17"/>
    <w:rsid w:val="00DA5004"/>
    <w:rsid w:val="00DA5346"/>
    <w:rsid w:val="00DA6F01"/>
    <w:rsid w:val="00DA7F1E"/>
    <w:rsid w:val="00DB028C"/>
    <w:rsid w:val="00DB085E"/>
    <w:rsid w:val="00DB0900"/>
    <w:rsid w:val="00DB0EC4"/>
    <w:rsid w:val="00DB5304"/>
    <w:rsid w:val="00DB5D24"/>
    <w:rsid w:val="00DC3341"/>
    <w:rsid w:val="00DC3CCD"/>
    <w:rsid w:val="00DC6BC1"/>
    <w:rsid w:val="00DC6F3F"/>
    <w:rsid w:val="00DD3782"/>
    <w:rsid w:val="00DD63C5"/>
    <w:rsid w:val="00DD71D1"/>
    <w:rsid w:val="00DE00BD"/>
    <w:rsid w:val="00DE6D5A"/>
    <w:rsid w:val="00DE7B87"/>
    <w:rsid w:val="00DF0655"/>
    <w:rsid w:val="00DF0A66"/>
    <w:rsid w:val="00DF0AFF"/>
    <w:rsid w:val="00DF0D7E"/>
    <w:rsid w:val="00DF198C"/>
    <w:rsid w:val="00DF223F"/>
    <w:rsid w:val="00DF3163"/>
    <w:rsid w:val="00DF3CF9"/>
    <w:rsid w:val="00DF44B4"/>
    <w:rsid w:val="00DF509F"/>
    <w:rsid w:val="00DF5FAC"/>
    <w:rsid w:val="00DF71CB"/>
    <w:rsid w:val="00E01B3C"/>
    <w:rsid w:val="00E03916"/>
    <w:rsid w:val="00E0612A"/>
    <w:rsid w:val="00E06DFC"/>
    <w:rsid w:val="00E11483"/>
    <w:rsid w:val="00E13D4F"/>
    <w:rsid w:val="00E14162"/>
    <w:rsid w:val="00E23993"/>
    <w:rsid w:val="00E30161"/>
    <w:rsid w:val="00E320D7"/>
    <w:rsid w:val="00E3279E"/>
    <w:rsid w:val="00E35CDD"/>
    <w:rsid w:val="00E41154"/>
    <w:rsid w:val="00E411D2"/>
    <w:rsid w:val="00E41D84"/>
    <w:rsid w:val="00E444A4"/>
    <w:rsid w:val="00E47DB2"/>
    <w:rsid w:val="00E51E37"/>
    <w:rsid w:val="00E5491B"/>
    <w:rsid w:val="00E609D9"/>
    <w:rsid w:val="00E610F2"/>
    <w:rsid w:val="00E65861"/>
    <w:rsid w:val="00E7204B"/>
    <w:rsid w:val="00E74346"/>
    <w:rsid w:val="00E751F1"/>
    <w:rsid w:val="00E76062"/>
    <w:rsid w:val="00E762C8"/>
    <w:rsid w:val="00E7676A"/>
    <w:rsid w:val="00E77AC1"/>
    <w:rsid w:val="00E80A2F"/>
    <w:rsid w:val="00E810E6"/>
    <w:rsid w:val="00E82211"/>
    <w:rsid w:val="00E87B76"/>
    <w:rsid w:val="00E90FBE"/>
    <w:rsid w:val="00E91B91"/>
    <w:rsid w:val="00E931F3"/>
    <w:rsid w:val="00E9671B"/>
    <w:rsid w:val="00EA0F5C"/>
    <w:rsid w:val="00EA30BF"/>
    <w:rsid w:val="00EB42AC"/>
    <w:rsid w:val="00EB4E44"/>
    <w:rsid w:val="00EB76E4"/>
    <w:rsid w:val="00EC0EDB"/>
    <w:rsid w:val="00EC2EC1"/>
    <w:rsid w:val="00EC3E16"/>
    <w:rsid w:val="00ED2A37"/>
    <w:rsid w:val="00ED6532"/>
    <w:rsid w:val="00EE206B"/>
    <w:rsid w:val="00EE49AE"/>
    <w:rsid w:val="00EE54FE"/>
    <w:rsid w:val="00EE5CD3"/>
    <w:rsid w:val="00EE60DB"/>
    <w:rsid w:val="00EE6339"/>
    <w:rsid w:val="00EF6B5F"/>
    <w:rsid w:val="00EF7D78"/>
    <w:rsid w:val="00F01719"/>
    <w:rsid w:val="00F02CB6"/>
    <w:rsid w:val="00F1452B"/>
    <w:rsid w:val="00F164E4"/>
    <w:rsid w:val="00F16B6D"/>
    <w:rsid w:val="00F215E2"/>
    <w:rsid w:val="00F22A68"/>
    <w:rsid w:val="00F239CA"/>
    <w:rsid w:val="00F24054"/>
    <w:rsid w:val="00F2419A"/>
    <w:rsid w:val="00F26B6A"/>
    <w:rsid w:val="00F31125"/>
    <w:rsid w:val="00F31C15"/>
    <w:rsid w:val="00F3394F"/>
    <w:rsid w:val="00F35EAE"/>
    <w:rsid w:val="00F36581"/>
    <w:rsid w:val="00F4346C"/>
    <w:rsid w:val="00F4414F"/>
    <w:rsid w:val="00F468FC"/>
    <w:rsid w:val="00F50B5F"/>
    <w:rsid w:val="00F51E50"/>
    <w:rsid w:val="00F5232A"/>
    <w:rsid w:val="00F54883"/>
    <w:rsid w:val="00F553ED"/>
    <w:rsid w:val="00F555AF"/>
    <w:rsid w:val="00F55DFC"/>
    <w:rsid w:val="00F60FF7"/>
    <w:rsid w:val="00F61082"/>
    <w:rsid w:val="00F6320E"/>
    <w:rsid w:val="00F637AE"/>
    <w:rsid w:val="00F66832"/>
    <w:rsid w:val="00F676FD"/>
    <w:rsid w:val="00F72BAC"/>
    <w:rsid w:val="00F73DA0"/>
    <w:rsid w:val="00F75670"/>
    <w:rsid w:val="00F75D0C"/>
    <w:rsid w:val="00F76E41"/>
    <w:rsid w:val="00F82036"/>
    <w:rsid w:val="00F8290D"/>
    <w:rsid w:val="00F82AEA"/>
    <w:rsid w:val="00F82E0C"/>
    <w:rsid w:val="00F86046"/>
    <w:rsid w:val="00F9062D"/>
    <w:rsid w:val="00F9121F"/>
    <w:rsid w:val="00F919A6"/>
    <w:rsid w:val="00F967B6"/>
    <w:rsid w:val="00F96B00"/>
    <w:rsid w:val="00FA0932"/>
    <w:rsid w:val="00FA2BD8"/>
    <w:rsid w:val="00FA6A07"/>
    <w:rsid w:val="00FA78B2"/>
    <w:rsid w:val="00FB373B"/>
    <w:rsid w:val="00FC1837"/>
    <w:rsid w:val="00FC573B"/>
    <w:rsid w:val="00FD2941"/>
    <w:rsid w:val="00FD2AFC"/>
    <w:rsid w:val="00FD3223"/>
    <w:rsid w:val="00FE02FF"/>
    <w:rsid w:val="00FE1B94"/>
    <w:rsid w:val="00FE1F0B"/>
    <w:rsid w:val="00FE2267"/>
    <w:rsid w:val="00FE24C3"/>
    <w:rsid w:val="00FE3050"/>
    <w:rsid w:val="00FE3266"/>
    <w:rsid w:val="00FF10E8"/>
    <w:rsid w:val="00FF275F"/>
    <w:rsid w:val="00FF2EB2"/>
    <w:rsid w:val="00FF4388"/>
    <w:rsid w:val="00FF62AB"/>
    <w:rsid w:val="044F1E28"/>
    <w:rsid w:val="059D8A51"/>
    <w:rsid w:val="05ED9EF7"/>
    <w:rsid w:val="0CAE4D9D"/>
    <w:rsid w:val="288E62A0"/>
    <w:rsid w:val="406507AB"/>
    <w:rsid w:val="466AE43E"/>
    <w:rsid w:val="76F5E224"/>
    <w:rsid w:val="7B28515E"/>
    <w:rsid w:val="7B50B2D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C8F801F6-C465-412D-8FB1-5EE6F3C13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6B"/>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qFormat/>
    <w:rsid w:val="0070526B"/>
    <w:pPr>
      <w:keepNext/>
      <w:keepLines/>
      <w:numPr>
        <w:numId w:val="2"/>
      </w:numPr>
      <w:pBdr>
        <w:bottom w:val="single" w:sz="4" w:space="1" w:color="595959"/>
      </w:pBdr>
      <w:spacing w:before="360"/>
      <w:outlineLvl w:val="0"/>
    </w:pPr>
    <w:rPr>
      <w:rFonts w:ascii="Calibri Light" w:eastAsia="SimSun" w:hAnsi="Calibri Light"/>
      <w:b/>
      <w:bCs/>
      <w:smallCaps/>
      <w:color w:val="000000"/>
      <w:sz w:val="36"/>
      <w:szCs w:val="36"/>
    </w:rPr>
  </w:style>
  <w:style w:type="paragraph" w:styleId="Ttulo2">
    <w:name w:val="heading 2"/>
    <w:basedOn w:val="Normal"/>
    <w:next w:val="Normal"/>
    <w:link w:val="Ttulo2Car"/>
    <w:uiPriority w:val="9"/>
    <w:semiHidden/>
    <w:unhideWhenUsed/>
    <w:qFormat/>
    <w:rsid w:val="0070526B"/>
    <w:pPr>
      <w:keepNext/>
      <w:keepLines/>
      <w:numPr>
        <w:ilvl w:val="1"/>
        <w:numId w:val="2"/>
      </w:numPr>
      <w:spacing w:before="360" w:after="0"/>
      <w:outlineLvl w:val="1"/>
    </w:pPr>
    <w:rPr>
      <w:rFonts w:ascii="Calibri Light" w:eastAsia="SimSun" w:hAnsi="Calibri Light"/>
      <w:b/>
      <w:bCs/>
      <w:smallCaps/>
      <w:color w:val="000000"/>
      <w:sz w:val="28"/>
      <w:szCs w:val="28"/>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70526B"/>
    <w:pPr>
      <w:keepNext/>
      <w:keepLines/>
      <w:numPr>
        <w:ilvl w:val="2"/>
        <w:numId w:val="2"/>
      </w:numPr>
      <w:spacing w:before="200" w:after="0"/>
      <w:outlineLvl w:val="2"/>
    </w:pPr>
    <w:rPr>
      <w:rFonts w:ascii="Calibri Light" w:eastAsia="SimSun" w:hAnsi="Calibri Light"/>
      <w:b/>
      <w:bCs/>
      <w:color w:val="000000"/>
    </w:rPr>
  </w:style>
  <w:style w:type="paragraph" w:styleId="Ttulo4">
    <w:name w:val="heading 4"/>
    <w:aliases w:val="Edgar 4,Título 4 - BCN,4 dash,d,3"/>
    <w:basedOn w:val="Normal"/>
    <w:next w:val="Normal"/>
    <w:link w:val="Ttulo4Car"/>
    <w:uiPriority w:val="9"/>
    <w:unhideWhenUsed/>
    <w:qFormat/>
    <w:rsid w:val="0070526B"/>
    <w:pPr>
      <w:keepNext/>
      <w:keepLines/>
      <w:numPr>
        <w:ilvl w:val="3"/>
        <w:numId w:val="2"/>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qFormat/>
    <w:rsid w:val="0070526B"/>
    <w:pPr>
      <w:keepNext/>
      <w:keepLines/>
      <w:numPr>
        <w:ilvl w:val="4"/>
        <w:numId w:val="2"/>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qFormat/>
    <w:rsid w:val="0070526B"/>
    <w:pPr>
      <w:keepNext/>
      <w:keepLines/>
      <w:numPr>
        <w:ilvl w:val="5"/>
        <w:numId w:val="2"/>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qFormat/>
    <w:rsid w:val="0070526B"/>
    <w:pPr>
      <w:keepNext/>
      <w:keepLines/>
      <w:numPr>
        <w:ilvl w:val="6"/>
        <w:numId w:val="2"/>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qFormat/>
    <w:rsid w:val="0070526B"/>
    <w:pPr>
      <w:keepNext/>
      <w:keepLines/>
      <w:numPr>
        <w:ilvl w:val="7"/>
        <w:numId w:val="2"/>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qFormat/>
    <w:rsid w:val="0070526B"/>
    <w:pPr>
      <w:keepNext/>
      <w:keepLines/>
      <w:numPr>
        <w:ilvl w:val="8"/>
        <w:numId w:val="2"/>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basedOn w:val="Normal"/>
    <w:link w:val="PiedepginaCar"/>
    <w:uiPriority w:val="99"/>
    <w:unhideWhenUsed/>
    <w:rsid w:val="007D0390"/>
    <w:pPr>
      <w:tabs>
        <w:tab w:val="center" w:pos="4252"/>
        <w:tab w:val="right" w:pos="8504"/>
      </w:tabs>
    </w:pPr>
  </w:style>
  <w:style w:type="character" w:customStyle="1" w:styleId="PiedepginaCar">
    <w:name w:val="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basedOn w:val="Tablanormal"/>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AD1B6F"/>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basedOn w:val="Normal"/>
    <w:link w:val="PrrafodelistaCar"/>
    <w:uiPriority w:val="34"/>
    <w:qFormat/>
    <w:rsid w:val="005F6F0A"/>
    <w:pPr>
      <w:ind w:left="720"/>
      <w:contextualSpacing/>
    </w:pPr>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70526B"/>
    <w:pPr>
      <w:spacing w:after="0" w:line="240" w:lineRule="auto"/>
      <w:contextualSpacing/>
    </w:pPr>
    <w:rPr>
      <w:rFonts w:ascii="Calibri Light" w:eastAsia="SimSun" w:hAnsi="Calibri Light"/>
      <w:color w:val="000000"/>
      <w:sz w:val="56"/>
      <w:szCs w:val="56"/>
    </w:rPr>
  </w:style>
  <w:style w:type="character" w:customStyle="1" w:styleId="TtuloCar">
    <w:name w:val="Título Car"/>
    <w:link w:val="Ttulo"/>
    <w:uiPriority w:val="10"/>
    <w:rsid w:val="0070526B"/>
    <w:rPr>
      <w:rFonts w:ascii="Calibri Light" w:eastAsia="SimSun" w:hAnsi="Calibri Light" w:cs="Times New Roman"/>
      <w:color w:val="000000"/>
      <w:sz w:val="56"/>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character" w:customStyle="1" w:styleId="PrrafodelistaCar">
    <w:name w:val="Párrafo de lista Car"/>
    <w:link w:val="Prrafodelista"/>
    <w:uiPriority w:val="34"/>
    <w:locked/>
    <w:rsid w:val="003A3C63"/>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70526B"/>
    <w:rPr>
      <w:rFonts w:ascii="Calibri Light" w:eastAsia="SimSun" w:hAnsi="Calibri Light"/>
      <w:b/>
      <w:bCs/>
      <w:smallCaps/>
      <w:color w:val="000000"/>
      <w:sz w:val="36"/>
      <w:szCs w:val="36"/>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70526B"/>
    <w:rPr>
      <w:rFonts w:ascii="Calibri Light" w:eastAsia="SimSun" w:hAnsi="Calibri Light"/>
      <w:b/>
      <w:bCs/>
      <w:color w:val="000000"/>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1"/>
      </w:numPr>
      <w:tabs>
        <w:tab w:val="num" w:pos="360"/>
        <w:tab w:val="num" w:pos="1440"/>
      </w:tabs>
      <w:spacing w:before="0" w:after="240" w:line="240" w:lineRule="auto"/>
      <w:ind w:left="0" w:firstLine="0"/>
    </w:pPr>
    <w:rPr>
      <w:rFonts w:ascii="Arial Narrow" w:eastAsia="Times New Roman" w:hAnsi="Arial Narrow"/>
      <w:bCs w:val="0"/>
      <w:i/>
      <w:iCs/>
      <w:sz w:val="24"/>
      <w:szCs w:val="24"/>
      <w:u w:val="single"/>
      <w:lang w:eastAsia="es-ES"/>
    </w:rPr>
  </w:style>
  <w:style w:type="character" w:customStyle="1" w:styleId="Ttulo2Car">
    <w:name w:val="Título 2 Car"/>
    <w:link w:val="Ttulo2"/>
    <w:uiPriority w:val="9"/>
    <w:semiHidden/>
    <w:rsid w:val="0070526B"/>
    <w:rPr>
      <w:rFonts w:ascii="Calibri Light" w:eastAsia="SimSun" w:hAnsi="Calibri Light"/>
      <w:b/>
      <w:bCs/>
      <w:smallCaps/>
      <w:color w:val="000000"/>
      <w:sz w:val="28"/>
      <w:szCs w:val="28"/>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semiHidden/>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Textoennegrita">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uiPriority w:val="1"/>
    <w:qFormat/>
    <w:rsid w:val="0070526B"/>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semiHidden/>
    <w:unhideWhenUsed/>
    <w:qFormat/>
    <w:rsid w:val="0070526B"/>
    <w:pPr>
      <w:outlineLvl w:val="9"/>
    </w:pPr>
  </w:style>
  <w:style w:type="table" w:customStyle="1" w:styleId="Cuadrculadetablaclara1">
    <w:name w:val="Cuadrícula de tabla clara1"/>
    <w:basedOn w:val="Tablanormal"/>
    <w:next w:val="Tablaconcuadrculaclara"/>
    <w:uiPriority w:val="99"/>
    <w:rsid w:val="00CF4B91"/>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CF4B9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Mencionar">
    <w:name w:val="Mention"/>
    <w:basedOn w:val="Fuentedeprrafopredeter"/>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03058603">
      <w:bodyDiv w:val="1"/>
      <w:marLeft w:val="0"/>
      <w:marRight w:val="0"/>
      <w:marTop w:val="0"/>
      <w:marBottom w:val="0"/>
      <w:divBdr>
        <w:top w:val="none" w:sz="0" w:space="0" w:color="auto"/>
        <w:left w:val="none" w:sz="0" w:space="0" w:color="auto"/>
        <w:bottom w:val="none" w:sz="0" w:space="0" w:color="auto"/>
        <w:right w:val="none" w:sz="0" w:space="0" w:color="auto"/>
      </w:divBdr>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723871559">
      <w:bodyDiv w:val="1"/>
      <w:marLeft w:val="0"/>
      <w:marRight w:val="0"/>
      <w:marTop w:val="0"/>
      <w:marBottom w:val="0"/>
      <w:divBdr>
        <w:top w:val="none" w:sz="0" w:space="0" w:color="auto"/>
        <w:left w:val="none" w:sz="0" w:space="0" w:color="auto"/>
        <w:bottom w:val="none" w:sz="0" w:space="0" w:color="auto"/>
        <w:right w:val="none" w:sz="0" w:space="0" w:color="auto"/>
      </w:divBdr>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833378714">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05487205">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774744481">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FE8DD9-7CAE-46C9-9A64-29FF02361E68}">
  <ds:schemaRefs>
    <ds:schemaRef ds:uri="http://schemas.openxmlformats.org/officeDocument/2006/bibliography"/>
  </ds:schemaRefs>
</ds:datastoreItem>
</file>

<file path=customXml/itemProps2.xml><?xml version="1.0" encoding="utf-8"?>
<ds:datastoreItem xmlns:ds="http://schemas.openxmlformats.org/officeDocument/2006/customXml" ds:itemID="{28B77C5E-97D5-437A-9466-AD6E89C98BA6}">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3.xml><?xml version="1.0" encoding="utf-8"?>
<ds:datastoreItem xmlns:ds="http://schemas.openxmlformats.org/officeDocument/2006/customXml" ds:itemID="{B827E366-8448-41F1-ABA2-959492D485DF}">
  <ds:schemaRefs>
    <ds:schemaRef ds:uri="http://schemas.microsoft.com/sharepoint/v3/contenttype/forms"/>
  </ds:schemaRefs>
</ds:datastoreItem>
</file>

<file path=customXml/itemProps4.xml><?xml version="1.0" encoding="utf-8"?>
<ds:datastoreItem xmlns:ds="http://schemas.openxmlformats.org/officeDocument/2006/customXml" ds:itemID="{2B78B2D5-062A-49D2-AADF-14A9D2ED8F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24</Pages>
  <Words>6179</Words>
  <Characters>33987</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LP-SGT-SRN-XXXX-2011                                                                                                                                                            ANEXO TECNICO:   MEJORAMIENTO Y MANTENIMIENTO DE LA CARRETERA CHIQUINQUIRÁ – TU</vt:lpstr>
    </vt:vector>
  </TitlesOfParts>
  <Company>Hewlett-Packard Company</Company>
  <LinksUpToDate>false</LinksUpToDate>
  <CharactersWithSpaces>40086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ANDRÉS FELIPE DUARTE ROJAS</cp:lastModifiedBy>
  <cp:revision>17</cp:revision>
  <cp:lastPrinted>2020-11-14T00:43:00Z</cp:lastPrinted>
  <dcterms:created xsi:type="dcterms:W3CDTF">2022-08-02T19:20:00Z</dcterms:created>
  <dcterms:modified xsi:type="dcterms:W3CDTF">2026-04-23T02:51:00Z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22923800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